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394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.</w:t>
      </w:r>
      <w:r w:rsidR="00112C3C" w:rsidRPr="00112C3C"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r w:rsidRPr="00112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  <w:r w:rsidR="00602F61">
        <w:rPr>
          <w:rFonts w:ascii="Times New Roman" w:eastAsia="Calibri" w:hAnsi="Times New Roman" w:cs="Times New Roman"/>
          <w:sz w:val="24"/>
          <w:szCs w:val="24"/>
        </w:rPr>
        <w:t>__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94070" w:rsidRPr="00A41AE1" w:rsidRDefault="00394070" w:rsidP="0085430B">
      <w:pPr>
        <w:spacing w:after="0"/>
        <w:ind w:right="5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94070" w:rsidRDefault="00394070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F6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85430B" w:rsidRPr="00A41AE1" w:rsidRDefault="0085430B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Default="00394070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85430B" w:rsidRPr="00A41AE1" w:rsidRDefault="0085430B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70" w:rsidRPr="00A41AE1" w:rsidRDefault="00394070" w:rsidP="0085430B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«Поддержка развития сельского хозяйства, пищевой и перерабатывающей промышленности в Усть-Большерецком муниципальном районе» согласно приложению к настоящему постановлению.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B76148">
        <w:rPr>
          <w:rFonts w:ascii="Times New Roman" w:eastAsia="Calibri" w:hAnsi="Times New Roman" w:cs="Times New Roman"/>
          <w:sz w:val="24"/>
          <w:szCs w:val="24"/>
        </w:rPr>
        <w:t>тношения, возникшие с 01.01.2023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655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1C6913">
        <w:rPr>
          <w:rFonts w:ascii="Times New Roman" w:hAnsi="Times New Roman" w:cs="Times New Roman"/>
          <w:sz w:val="24"/>
          <w:szCs w:val="24"/>
        </w:rPr>
        <w:t>.</w:t>
      </w:r>
      <w:r w:rsidR="001C6913">
        <w:rPr>
          <w:rFonts w:ascii="Times New Roman" w:hAnsi="Times New Roman" w:cs="Times New Roman"/>
          <w:sz w:val="24"/>
          <w:szCs w:val="24"/>
        </w:rPr>
        <w:t>____</w:t>
      </w:r>
      <w:r w:rsidR="001C6913" w:rsidRPr="001C6913">
        <w:rPr>
          <w:rFonts w:ascii="Times New Roman" w:hAnsi="Times New Roman" w:cs="Times New Roman"/>
          <w:sz w:val="24"/>
          <w:szCs w:val="24"/>
        </w:rPr>
        <w:t>____</w:t>
      </w:r>
      <w:r w:rsidR="00C049B3" w:rsidRPr="001C6913">
        <w:rPr>
          <w:rFonts w:ascii="Times New Roman" w:hAnsi="Times New Roman" w:cs="Times New Roman"/>
          <w:sz w:val="24"/>
          <w:szCs w:val="24"/>
        </w:rPr>
        <w:t xml:space="preserve"> 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1C6913">
        <w:rPr>
          <w:rFonts w:ascii="Times New Roman" w:hAnsi="Times New Roman" w:cs="Times New Roman"/>
          <w:sz w:val="24"/>
          <w:szCs w:val="24"/>
        </w:rPr>
        <w:t>____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F7E25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B7614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2023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по основным мероприятиям на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C6E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 –</w:t>
            </w:r>
            <w:r w:rsidR="00AB3BB4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9 840 296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B7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  <w:r w:rsidR="00B76148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8 820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523-П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112C3C">
          <w:rPr>
            <w:rFonts w:ascii="Times New Roman" w:hAnsi="Times New Roman" w:cs="Times New Roman"/>
            <w:sz w:val="24"/>
            <w:szCs w:val="24"/>
          </w:rPr>
          <w:t>11.10.2013</w:t>
        </w:r>
      </w:smartTag>
      <w:bookmarkStart w:id="2" w:name="_GoBack"/>
      <w:bookmarkEnd w:id="2"/>
      <w:r w:rsidRPr="00112C3C">
        <w:rPr>
          <w:rFonts w:ascii="Times New Roman" w:hAnsi="Times New Roman" w:cs="Times New Roman"/>
          <w:sz w:val="24"/>
          <w:szCs w:val="24"/>
        </w:rPr>
        <w:t xml:space="preserve">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</w:t>
      </w:r>
      <w:r w:rsidRPr="00112C3C">
        <w:rPr>
          <w:rFonts w:ascii="Times New Roman" w:hAnsi="Times New Roman" w:cs="Times New Roman"/>
          <w:sz w:val="24"/>
          <w:szCs w:val="24"/>
        </w:rPr>
        <w:lastRenderedPageBreak/>
        <w:t>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</w:t>
      </w:r>
      <w:r w:rsidR="006F194D" w:rsidRPr="00112C3C">
        <w:rPr>
          <w:rFonts w:ascii="Times New Roman" w:hAnsi="Times New Roman" w:cs="Times New Roman"/>
          <w:sz w:val="24"/>
          <w:szCs w:val="24"/>
        </w:rPr>
        <w:t>дукции составляет 57,6</w:t>
      </w:r>
      <w:r w:rsidRPr="00112C3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12C3C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12C3C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Pr="00112C3C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112C3C" w:rsidRDefault="006F194D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 – 1659 голов.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на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E6204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(350 головы (153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) – 01.01.2022, на 01.01.2023 381</w:t>
      </w:r>
      <w:r w:rsidR="00AA3C8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 xml:space="preserve"> коров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lastRenderedPageBreak/>
        <w:t>Объем производства молока в хозяйствах всех категорий в Усть-Большерецком муницип</w:t>
      </w:r>
      <w:r w:rsidR="00AA3C80" w:rsidRPr="00112C3C">
        <w:rPr>
          <w:rFonts w:ascii="Times New Roman" w:hAnsi="Times New Roman" w:cs="Times New Roman"/>
          <w:sz w:val="24"/>
          <w:szCs w:val="24"/>
        </w:rPr>
        <w:t>альном районе за январь – декабрь 2022 года составил 946,3 тонн, что на 213,4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бол</w:t>
      </w:r>
      <w:r w:rsidR="00AA3C80" w:rsidRPr="00112C3C">
        <w:rPr>
          <w:rFonts w:ascii="Times New Roman" w:hAnsi="Times New Roman" w:cs="Times New Roman"/>
          <w:sz w:val="24"/>
          <w:szCs w:val="24"/>
        </w:rPr>
        <w:t>ьше, чем за январь – декабрь 2021 года (732,9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AA3C80" w:rsidRPr="00112C3C">
        <w:rPr>
          <w:rFonts w:ascii="Times New Roman" w:hAnsi="Times New Roman" w:cs="Times New Roman"/>
          <w:sz w:val="24"/>
          <w:szCs w:val="24"/>
        </w:rPr>
        <w:t>Усть-Большерецком районе на 2022 год составил – 40,6 тонн, в % к январю-ноябрю 2022года 77</w:t>
      </w:r>
      <w:r w:rsidRPr="00112C3C">
        <w:rPr>
          <w:rFonts w:ascii="Times New Roman" w:hAnsi="Times New Roman" w:cs="Times New Roman"/>
          <w:sz w:val="24"/>
          <w:szCs w:val="24"/>
        </w:rPr>
        <w:t>%</w:t>
      </w:r>
      <w:r w:rsidR="00AA3C80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112C3C">
        <w:rPr>
          <w:rFonts w:ascii="Times New Roman" w:hAnsi="Times New Roman" w:cs="Times New Roman"/>
          <w:sz w:val="24"/>
          <w:szCs w:val="24"/>
        </w:rPr>
        <w:t>чных изделий ООО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«Орлан» за 2022 год составил 104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ы, что на 17,716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больше, чем за 2021 год (86,284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AA3C80" w:rsidRPr="00112C3C">
        <w:rPr>
          <w:rFonts w:ascii="Times New Roman" w:hAnsi="Times New Roman" w:cs="Times New Roman"/>
          <w:sz w:val="24"/>
          <w:szCs w:val="24"/>
        </w:rPr>
        <w:t>всех категориях хозяйств за 2022 год составил 483 тонны, что на 80 тонн больше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</w:t>
      </w:r>
      <w:r w:rsidR="00AA3C80" w:rsidRPr="00112C3C">
        <w:rPr>
          <w:rFonts w:ascii="Times New Roman" w:hAnsi="Times New Roman" w:cs="Times New Roman"/>
          <w:sz w:val="24"/>
          <w:szCs w:val="24"/>
        </w:rPr>
        <w:t>21 год – 403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>ы).</w:t>
      </w:r>
    </w:p>
    <w:p w:rsidR="00394070" w:rsidRPr="00112C3C" w:rsidRDefault="00AA3C8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Яйценоскость птиц в 2022 году составила 301 тыс. шт., в сравнении с 2021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12C3C">
        <w:rPr>
          <w:rFonts w:ascii="Times New Roman" w:hAnsi="Times New Roman" w:cs="Times New Roman"/>
          <w:sz w:val="24"/>
          <w:szCs w:val="24"/>
        </w:rPr>
        <w:t xml:space="preserve"> (295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тыс. шт.).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B76148" w:rsidRPr="00112C3C">
        <w:rPr>
          <w:rFonts w:ascii="Times New Roman" w:hAnsi="Times New Roman" w:cs="Times New Roman"/>
          <w:sz w:val="24"/>
          <w:szCs w:val="24"/>
        </w:rPr>
        <w:t>ого муниципального района в 2022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>на поддержку развития пищевой и перерабатывающей промышленности, на развитие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7F4CB8" w:rsidRPr="00112C3C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7F4CB8" w:rsidRPr="00112C3C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D33B7">
        <w:rPr>
          <w:rFonts w:ascii="Times New Roman" w:hAnsi="Times New Roman" w:cs="Times New Roman"/>
          <w:sz w:val="24"/>
          <w:szCs w:val="24"/>
        </w:rPr>
        <w:t>18</w:t>
      </w:r>
      <w:r w:rsidR="00DD33B7" w:rsidRPr="00112C3C">
        <w:rPr>
          <w:rFonts w:ascii="Times New Roman" w:hAnsi="Times New Roman" w:cs="Times New Roman"/>
          <w:sz w:val="24"/>
          <w:szCs w:val="24"/>
        </w:rPr>
        <w:t> </w:t>
      </w:r>
      <w:r w:rsidR="00FB739C">
        <w:rPr>
          <w:rFonts w:ascii="Times New Roman" w:hAnsi="Times New Roman" w:cs="Times New Roman"/>
          <w:sz w:val="24"/>
          <w:szCs w:val="24"/>
        </w:rPr>
        <w:t>6</w:t>
      </w:r>
      <w:r w:rsidR="00DD33B7">
        <w:rPr>
          <w:rFonts w:ascii="Times New Roman" w:hAnsi="Times New Roman" w:cs="Times New Roman"/>
          <w:sz w:val="24"/>
          <w:szCs w:val="24"/>
        </w:rPr>
        <w:t>6</w:t>
      </w:r>
      <w:r w:rsidR="00DD33B7" w:rsidRPr="00112C3C">
        <w:rPr>
          <w:rFonts w:ascii="Times New Roman" w:hAnsi="Times New Roman" w:cs="Times New Roman"/>
          <w:sz w:val="24"/>
          <w:szCs w:val="24"/>
        </w:rPr>
        <w:t xml:space="preserve">0 296,72 </w:t>
      </w:r>
      <w:r w:rsidRPr="00112C3C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DD33B7">
        <w:rPr>
          <w:rFonts w:ascii="Times New Roman" w:hAnsi="Times New Roman" w:cs="Times New Roman"/>
          <w:sz w:val="24"/>
          <w:szCs w:val="24"/>
        </w:rPr>
        <w:t>0</w:t>
      </w:r>
      <w:r w:rsidRPr="00112C3C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DD33B7">
        <w:rPr>
          <w:rFonts w:ascii="Times New Roman" w:hAnsi="Times New Roman" w:cs="Times New Roman"/>
          <w:sz w:val="24"/>
          <w:szCs w:val="24"/>
        </w:rPr>
        <w:t>9 840 296,72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8 8</w:t>
      </w:r>
      <w:r w:rsidR="007C1C6E" w:rsidRPr="00112C3C">
        <w:rPr>
          <w:rFonts w:ascii="Times New Roman" w:hAnsi="Times New Roman" w:cs="Times New Roman"/>
          <w:sz w:val="24"/>
          <w:szCs w:val="24"/>
        </w:rPr>
        <w:t>20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000</w:t>
      </w:r>
      <w:r w:rsidRPr="00112C3C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диспаритета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выпревания и вымокания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Рф…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Рп…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= 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12C3C">
        <w:rPr>
          <w:rFonts w:ascii="Times New Roman" w:hAnsi="Times New Roman" w:cs="Times New Roman"/>
          <w:sz w:val="24"/>
          <w:szCs w:val="24"/>
        </w:rPr>
        <w:t xml:space="preserve"> / 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(далее – Подпрограмма 1)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одпрограмма 1 реализуется в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9 360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112C3C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4 170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814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387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Подпрограммы 1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84FE2" w:rsidRPr="00112C3C">
        <w:rPr>
          <w:rFonts w:ascii="Times New Roman" w:hAnsi="Times New Roman" w:cs="Times New Roman"/>
          <w:sz w:val="24"/>
          <w:szCs w:val="24"/>
        </w:rPr>
        <w:t>2023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птица – 1659 голов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ая» увеличилась на 49 головы (332 голов (135 коров) – 01.01.2022, 381 голов (155 коров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– 01.01.2023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01.01.2023 – 652 тонн, 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01.01.2022 – 690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диспаритет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284FE2" w:rsidRPr="00D86441">
        <w:rPr>
          <w:rFonts w:ascii="Times New Roman" w:hAnsi="Times New Roman" w:cs="Times New Roman"/>
          <w:color w:val="000000"/>
          <w:sz w:val="24"/>
          <w:szCs w:val="24"/>
        </w:rPr>
        <w:t>по 2022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lastRenderedPageBreak/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>а в с. Апача и с. Кавалерское;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2.3.2. капитальный ремонт крыши коровника в с. Озерновское;</w:t>
      </w:r>
    </w:p>
    <w:p w:rsidR="00000DD5" w:rsidRPr="00D86441" w:rsidRDefault="00000DD5" w:rsidP="00000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2.3.3. приобретение техники и оборудования для заготовки кормов в с. Озерновское.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000DD5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1 – 2023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B46BEA" w:rsidRPr="00D86441">
        <w:rPr>
          <w:rFonts w:ascii="Times New Roman" w:hAnsi="Times New Roman" w:cs="Times New Roman"/>
          <w:sz w:val="24"/>
          <w:szCs w:val="24"/>
        </w:rPr>
        <w:t>9 360</w:t>
      </w:r>
      <w:r w:rsidR="00000DD5" w:rsidRPr="00D86441">
        <w:rPr>
          <w:rFonts w:ascii="Times New Roman" w:hAnsi="Times New Roman" w:cs="Times New Roman"/>
          <w:sz w:val="24"/>
          <w:szCs w:val="24"/>
        </w:rPr>
        <w:t> 296,72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AB3BB4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000DD5" w:rsidRPr="00D86441">
        <w:rPr>
          <w:rFonts w:ascii="Times New Roman" w:hAnsi="Times New Roman" w:cs="Times New Roman"/>
          <w:sz w:val="24"/>
          <w:szCs w:val="24"/>
        </w:rPr>
        <w:t>5 190 296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,72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46BEA" w:rsidRPr="00D86441">
        <w:rPr>
          <w:rFonts w:ascii="Times New Roman" w:hAnsi="Times New Roman" w:cs="Times New Roman"/>
          <w:sz w:val="24"/>
          <w:szCs w:val="24"/>
        </w:rPr>
        <w:t>4 170</w:t>
      </w:r>
      <w:r w:rsidR="00A86A41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D8644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селекционно-племенной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D86441" w:rsidRPr="00D86441">
        <w:rPr>
          <w:rFonts w:ascii="Times New Roman" w:hAnsi="Times New Roman" w:cs="Times New Roman"/>
          <w:sz w:val="24"/>
          <w:szCs w:val="24"/>
        </w:rPr>
        <w:t>470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86441" w:rsidRPr="00D86441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а</w:t>
      </w:r>
      <w:r w:rsidRPr="00D86441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D86441" w:rsidRPr="00D86441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одпрограмма 2 реализуется в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9 3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  рублей;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61240A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D86441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увеличение объ</w:t>
            </w:r>
            <w:r w:rsidR="00D86441" w:rsidRPr="00D86441">
              <w:rPr>
                <w:rFonts w:ascii="Times New Roman" w:hAnsi="Times New Roman" w:cs="Times New Roman"/>
                <w:sz w:val="24"/>
                <w:szCs w:val="24"/>
              </w:rPr>
              <w:t>ема хлебобулочных изделий до 240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7799" w:rsidRDefault="001E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D8644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Подпрограммы 2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оне являются: ООО «Витязь-Авто», </w:t>
      </w:r>
      <w:r w:rsidRPr="00D86441">
        <w:rPr>
          <w:rFonts w:ascii="Times New Roman" w:hAnsi="Times New Roman" w:cs="Times New Roman"/>
          <w:sz w:val="24"/>
          <w:szCs w:val="24"/>
        </w:rPr>
        <w:t>ООО «Орлан»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</w:t>
      </w:r>
      <w:r w:rsidR="008B6E92" w:rsidRPr="00D86441">
        <w:rPr>
          <w:rFonts w:ascii="Times New Roman" w:hAnsi="Times New Roman" w:cs="Times New Roman"/>
          <w:sz w:val="24"/>
          <w:szCs w:val="24"/>
        </w:rPr>
        <w:t>пальном районе»</w:t>
      </w:r>
      <w:r w:rsidR="00051B3C" w:rsidRPr="00D86441">
        <w:rPr>
          <w:rFonts w:ascii="Times New Roman" w:hAnsi="Times New Roman" w:cs="Times New Roman"/>
          <w:sz w:val="24"/>
          <w:szCs w:val="24"/>
        </w:rPr>
        <w:t xml:space="preserve"> в период с 2019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- 2022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86441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3F1CE2" w:rsidRPr="00D86441">
        <w:rPr>
          <w:rFonts w:ascii="Times New Roman" w:hAnsi="Times New Roman" w:cs="Times New Roman"/>
          <w:sz w:val="24"/>
          <w:szCs w:val="24"/>
        </w:rPr>
        <w:t>22</w:t>
      </w:r>
      <w:r w:rsidR="00446F29">
        <w:rPr>
          <w:rFonts w:ascii="Times New Roman" w:hAnsi="Times New Roman" w:cs="Times New Roman"/>
          <w:sz w:val="24"/>
          <w:szCs w:val="24"/>
        </w:rPr>
        <w:t> </w:t>
      </w:r>
      <w:r w:rsidR="003F1CE2" w:rsidRPr="00D86441">
        <w:rPr>
          <w:rFonts w:ascii="Times New Roman" w:hAnsi="Times New Roman" w:cs="Times New Roman"/>
          <w:sz w:val="24"/>
          <w:szCs w:val="24"/>
        </w:rPr>
        <w:t>4</w:t>
      </w:r>
      <w:r w:rsidR="00446F29">
        <w:rPr>
          <w:rFonts w:ascii="Times New Roman" w:hAnsi="Times New Roman" w:cs="Times New Roman"/>
          <w:sz w:val="24"/>
          <w:szCs w:val="24"/>
        </w:rPr>
        <w:t>64 </w:t>
      </w:r>
      <w:r w:rsidR="006150B0" w:rsidRPr="00D86441">
        <w:rPr>
          <w:rFonts w:ascii="Times New Roman" w:hAnsi="Times New Roman" w:cs="Times New Roman"/>
          <w:sz w:val="24"/>
          <w:szCs w:val="24"/>
        </w:rPr>
        <w:t>476,6</w:t>
      </w:r>
      <w:r w:rsidRPr="00D86441">
        <w:rPr>
          <w:rFonts w:ascii="Times New Roman" w:hAnsi="Times New Roman" w:cs="Times New Roman"/>
          <w:sz w:val="24"/>
          <w:szCs w:val="24"/>
        </w:rPr>
        <w:t>0 рублей на поддержку развития пищевой и перерабатывающей промышленности, на развит</w:t>
      </w:r>
      <w:r w:rsidR="005C2E80" w:rsidRPr="00D86441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D8644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</w:t>
      </w:r>
      <w:r w:rsidR="00D86441" w:rsidRPr="00D86441">
        <w:rPr>
          <w:rFonts w:ascii="Times New Roman" w:hAnsi="Times New Roman" w:cs="Times New Roman"/>
          <w:sz w:val="24"/>
          <w:szCs w:val="24"/>
        </w:rPr>
        <w:t>чных изделий ООО «Орлан» за 2022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D86441" w:rsidRPr="00D86441">
        <w:rPr>
          <w:rFonts w:ascii="Times New Roman" w:hAnsi="Times New Roman" w:cs="Times New Roman"/>
          <w:sz w:val="24"/>
          <w:szCs w:val="24"/>
        </w:rPr>
        <w:t xml:space="preserve"> 104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ы</w:t>
      </w:r>
      <w:r w:rsidRPr="00D8644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86441" w:rsidRPr="00D86441">
        <w:rPr>
          <w:rFonts w:ascii="Times New Roman" w:hAnsi="Times New Roman" w:cs="Times New Roman"/>
          <w:sz w:val="24"/>
          <w:szCs w:val="24"/>
        </w:rPr>
        <w:t>18,884</w:t>
      </w:r>
      <w:r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D86441" w:rsidRPr="00D86441">
        <w:rPr>
          <w:rFonts w:ascii="Times New Roman" w:hAnsi="Times New Roman" w:cs="Times New Roman"/>
          <w:sz w:val="24"/>
          <w:szCs w:val="24"/>
        </w:rPr>
        <w:t>тонн больше, чем за 2021 год (85,116</w:t>
      </w:r>
      <w:r w:rsidRPr="00D86441">
        <w:rPr>
          <w:rFonts w:ascii="Times New Roman" w:hAnsi="Times New Roman" w:cs="Times New Roman"/>
          <w:sz w:val="24"/>
          <w:szCs w:val="24"/>
        </w:rPr>
        <w:t>то</w:t>
      </w:r>
      <w:r w:rsidR="00D86441">
        <w:rPr>
          <w:rFonts w:ascii="Times New Roman" w:hAnsi="Times New Roman" w:cs="Times New Roman"/>
          <w:sz w:val="24"/>
          <w:szCs w:val="24"/>
        </w:rPr>
        <w:t>нны)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Так же в 2022 году была предоставлена субсидия ИП Хархиеву Малику Магомедовичу на приобретение хлебопекарного оборудования и покупку транспортного средства – в 2023 году он планирует к выпуску  не менее 3-х тонн хлебобулочных и кондитерских  изделий.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D86441" w:rsidRDefault="00394070" w:rsidP="00394070">
      <w:pPr>
        <w:pStyle w:val="a6"/>
        <w:spacing w:after="0"/>
        <w:ind w:firstLine="709"/>
        <w:jc w:val="both"/>
      </w:pPr>
    </w:p>
    <w:p w:rsidR="00394070" w:rsidRPr="00D86441" w:rsidRDefault="00394070" w:rsidP="00394070">
      <w:pPr>
        <w:pStyle w:val="a6"/>
        <w:spacing w:after="0"/>
        <w:ind w:firstLine="709"/>
        <w:jc w:val="both"/>
      </w:pPr>
      <w:r w:rsidRPr="00D8644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D86441" w:rsidRDefault="003F1CE2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3) </w:t>
      </w:r>
      <w:r w:rsidR="00394070" w:rsidRPr="00D86441">
        <w:rPr>
          <w:rFonts w:ascii="Times New Roman" w:hAnsi="Times New Roman" w:cs="Times New Roman"/>
          <w:sz w:val="24"/>
          <w:szCs w:val="24"/>
        </w:rPr>
        <w:t>приобретение современного оборудования для производства хлебобулочных изделий.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lastRenderedPageBreak/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3F1CE2" w:rsidRPr="00D86441">
        <w:rPr>
          <w:rFonts w:ascii="Times New Roman" w:hAnsi="Times New Roman" w:cs="Times New Roman"/>
          <w:sz w:val="24"/>
          <w:szCs w:val="24"/>
        </w:rPr>
        <w:t>реализации Подпрограммы 2 –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3F1CE2" w:rsidRPr="00D86441">
        <w:rPr>
          <w:rFonts w:ascii="Times New Roman" w:hAnsi="Times New Roman" w:cs="Times New Roman"/>
          <w:sz w:val="24"/>
          <w:szCs w:val="24"/>
        </w:rPr>
        <w:t>нсирования Подпрограммы 2 в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0EF8" w:rsidRPr="00D86441">
        <w:rPr>
          <w:rFonts w:ascii="Times New Roman" w:hAnsi="Times New Roman" w:cs="Times New Roman"/>
          <w:sz w:val="24"/>
          <w:szCs w:val="24"/>
        </w:rPr>
        <w:t>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FB739C">
        <w:rPr>
          <w:rFonts w:ascii="Times New Roman" w:hAnsi="Times New Roman" w:cs="Times New Roman"/>
          <w:sz w:val="24"/>
          <w:szCs w:val="24"/>
        </w:rPr>
        <w:t>3</w:t>
      </w:r>
      <w:r w:rsidR="006E0EF8" w:rsidRPr="00D86441">
        <w:rPr>
          <w:rFonts w:ascii="Times New Roman" w:hAnsi="Times New Roman" w:cs="Times New Roman"/>
          <w:sz w:val="24"/>
          <w:szCs w:val="24"/>
        </w:rPr>
        <w:t>00</w:t>
      </w:r>
      <w:r w:rsidRPr="00D86441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4 </w:t>
      </w:r>
      <w:r w:rsidR="0061240A">
        <w:rPr>
          <w:rFonts w:ascii="Times New Roman" w:hAnsi="Times New Roman" w:cs="Times New Roman"/>
          <w:sz w:val="24"/>
          <w:szCs w:val="24"/>
        </w:rPr>
        <w:t>6</w:t>
      </w:r>
      <w:r w:rsidR="003F1CE2" w:rsidRPr="00D86441">
        <w:rPr>
          <w:rFonts w:ascii="Times New Roman" w:hAnsi="Times New Roman" w:cs="Times New Roman"/>
          <w:sz w:val="24"/>
          <w:szCs w:val="24"/>
        </w:rPr>
        <w:t>50</w:t>
      </w:r>
      <w:r w:rsidRPr="00D86441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4 6</w:t>
      </w:r>
      <w:r w:rsidR="006E0EF8" w:rsidRPr="00D86441">
        <w:rPr>
          <w:rFonts w:ascii="Times New Roman" w:hAnsi="Times New Roman" w:cs="Times New Roman"/>
          <w:sz w:val="24"/>
          <w:szCs w:val="24"/>
        </w:rPr>
        <w:t>50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8644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</w:t>
      </w:r>
      <w:r w:rsidR="00D86441" w:rsidRPr="00D86441">
        <w:rPr>
          <w:rFonts w:ascii="Times New Roman" w:hAnsi="Times New Roman" w:cs="Times New Roman"/>
          <w:sz w:val="24"/>
          <w:szCs w:val="24"/>
        </w:rPr>
        <w:t>ства хлебобулочных изделий до 24</w:t>
      </w:r>
      <w:r w:rsidRPr="00D86441">
        <w:rPr>
          <w:rFonts w:ascii="Times New Roman" w:hAnsi="Times New Roman" w:cs="Times New Roman"/>
          <w:sz w:val="24"/>
          <w:szCs w:val="24"/>
        </w:rPr>
        <w:t>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D25B83">
          <w:footerReference w:type="default" r:id="rId10"/>
          <w:pgSz w:w="11906" w:h="16838"/>
          <w:pgMar w:top="284" w:right="1134" w:bottom="426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D86441" w:rsidTr="008C3D2D">
        <w:tc>
          <w:tcPr>
            <w:tcW w:w="110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D86441" w:rsidTr="008C3D2D">
        <w:tc>
          <w:tcPr>
            <w:tcW w:w="1101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4070" w:rsidRPr="00D8644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8C3D2D">
        <w:tc>
          <w:tcPr>
            <w:tcW w:w="11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D86441" w:rsidRDefault="000478C7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8C7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артал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D86441" w:rsidTr="008C3D2D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D86441" w:rsidTr="008C3D2D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1D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D86441" w:rsidTr="008C3D2D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D86441" w:rsidTr="008C3D2D">
        <w:trPr>
          <w:trHeight w:val="74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D86441" w:rsidRDefault="00394070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</w:t>
            </w:r>
            <w:r w:rsidR="007F7CA9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районе 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E659C8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9 840 296,72</w:t>
            </w:r>
          </w:p>
        </w:tc>
      </w:tr>
      <w:tr w:rsidR="00394070" w:rsidRPr="00D86441" w:rsidTr="008C3D2D">
        <w:trPr>
          <w:trHeight w:val="525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E310E8">
          <w:footerReference w:type="default" r:id="rId11"/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508"/>
        <w:gridCol w:w="1843"/>
        <w:gridCol w:w="1701"/>
      </w:tblGrid>
      <w:tr w:rsidR="00394070" w:rsidRPr="00D86441" w:rsidTr="00C72147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D86441" w:rsidTr="00C72147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C72147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</w:t>
            </w:r>
            <w:r w:rsidR="00026F6C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701" w:type="dxa"/>
          </w:tcPr>
          <w:p w:rsidR="00394070" w:rsidRPr="00D86441" w:rsidRDefault="00E659C8" w:rsidP="00034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C72147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  <w:tc>
          <w:tcPr>
            <w:tcW w:w="1701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9 020 000,00</w:t>
            </w:r>
          </w:p>
        </w:tc>
      </w:tr>
      <w:tr w:rsidR="00394070" w:rsidRPr="00D86441" w:rsidTr="00C72147">
        <w:trPr>
          <w:trHeight w:val="284"/>
        </w:trPr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E71F5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9 3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E1160" w:rsidRPr="00D86441" w:rsidTr="00C72147">
        <w:tc>
          <w:tcPr>
            <w:tcW w:w="2093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94070" w:rsidRPr="00D86441" w:rsidRDefault="0037604B" w:rsidP="004365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коровника</w:t>
            </w:r>
            <w:r w:rsidR="00436504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техники и оборудования для заготовки кормов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394070" w:rsidRPr="00D86441" w:rsidRDefault="00CE1160" w:rsidP="00E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34B1E" w:rsidRPr="00D86441" w:rsidTr="00C72147">
        <w:trPr>
          <w:trHeight w:val="434"/>
        </w:trPr>
        <w:tc>
          <w:tcPr>
            <w:tcW w:w="2093" w:type="dxa"/>
            <w:vMerge/>
          </w:tcPr>
          <w:p w:rsidR="00034B1E" w:rsidRPr="00D86441" w:rsidRDefault="00034B1E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34B1E" w:rsidRPr="00D86441" w:rsidRDefault="00034B1E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B1E" w:rsidRPr="00D86441" w:rsidRDefault="00034B1E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  <w:tc>
          <w:tcPr>
            <w:tcW w:w="1701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</w:tr>
      <w:tr w:rsidR="0037604B" w:rsidRPr="00D86441" w:rsidTr="00C72147">
        <w:tc>
          <w:tcPr>
            <w:tcW w:w="2093" w:type="dxa"/>
            <w:vMerge w:val="restart"/>
          </w:tcPr>
          <w:p w:rsidR="0037604B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37604B"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37604B" w:rsidRPr="00D86441" w:rsidRDefault="0037604B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3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3F7E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0D35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545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38545B" w:rsidRPr="00D86441" w:rsidRDefault="0004133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9 5</w:t>
            </w:r>
            <w:r w:rsidR="0038545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04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38545B" w:rsidRPr="00D86441" w:rsidRDefault="0038545B" w:rsidP="0004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413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4 850 000,00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0D35DC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E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38545B" w:rsidRPr="00D86441" w:rsidRDefault="00BE1F43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7F7CA9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7F7CA9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BE1F43" w:rsidP="00CF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38545B" w:rsidRPr="00D86441" w:rsidRDefault="00BE1F43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38545B" w:rsidRPr="00D86441" w:rsidRDefault="0038545B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Реконструкция хлебопекарни и приобретение транспортных средств для доставки сырья и доставки хлеба в поселения Усть-Большерецкого муниципального района</w:t>
            </w:r>
          </w:p>
        </w:tc>
        <w:tc>
          <w:tcPr>
            <w:tcW w:w="4508" w:type="dxa"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CE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  <w:tc>
          <w:tcPr>
            <w:tcW w:w="1701" w:type="dxa"/>
          </w:tcPr>
          <w:p w:rsidR="0038545B" w:rsidRPr="00D86441" w:rsidRDefault="0038545B" w:rsidP="00CE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394070" w:rsidRPr="0085430B" w:rsidRDefault="00394070" w:rsidP="005B15B6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5B15B6" w:rsidRPr="0085430B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85430B">
        <w:rPr>
          <w:rFonts w:ascii="Times New Roman" w:hAnsi="Times New Roman" w:cs="Times New Roman"/>
          <w:sz w:val="18"/>
          <w:szCs w:val="18"/>
        </w:rPr>
        <w:t xml:space="preserve"> пищевой и пер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436504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436504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4070" w:rsidRPr="00436504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="009B2A51">
        <w:rPr>
          <w:rFonts w:ascii="Times New Roman" w:hAnsi="Times New Roman" w:cs="Times New Roman"/>
          <w:b/>
          <w:sz w:val="24"/>
          <w:szCs w:val="24"/>
        </w:rPr>
        <w:t>на 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B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95" w:rsidRPr="0001503C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для приобретения хлебопекарного оборудования и транспортного средства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</w:t>
      </w:r>
      <w:r w:rsidR="00E3585E" w:rsidRPr="005B15B6">
        <w:rPr>
          <w:rFonts w:ascii="Times New Roman" w:hAnsi="Times New Roman" w:cs="Times New Roman"/>
          <w:sz w:val="24"/>
          <w:szCs w:val="24"/>
        </w:rPr>
        <w:t>ом муниципальном районе» (далее</w:t>
      </w:r>
      <w:r w:rsidRPr="005B15B6">
        <w:rPr>
          <w:rFonts w:ascii="Times New Roman" w:hAnsi="Times New Roman" w:cs="Times New Roman"/>
          <w:sz w:val="24"/>
          <w:szCs w:val="24"/>
        </w:rPr>
        <w:t>–</w:t>
      </w:r>
      <w:r w:rsidR="00E3585E" w:rsidRPr="005B15B6">
        <w:rPr>
          <w:rFonts w:ascii="Times New Roman" w:hAnsi="Times New Roman" w:cs="Times New Roman"/>
          <w:sz w:val="24"/>
          <w:szCs w:val="24"/>
        </w:rPr>
        <w:t>П</w:t>
      </w:r>
      <w:r w:rsidRPr="005B15B6">
        <w:rPr>
          <w:rFonts w:ascii="Times New Roman" w:hAnsi="Times New Roman" w:cs="Times New Roman"/>
          <w:sz w:val="24"/>
          <w:szCs w:val="24"/>
        </w:rPr>
        <w:t xml:space="preserve">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01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</w:t>
      </w:r>
      <w:r w:rsidR="008B6E92" w:rsidRPr="005B15B6">
        <w:rPr>
          <w:rFonts w:ascii="Times New Roman" w:hAnsi="Times New Roman" w:cs="Times New Roman"/>
          <w:sz w:val="24"/>
          <w:szCs w:val="24"/>
        </w:rPr>
        <w:t xml:space="preserve"> федерального бюджета (бюджета субъекта Российской Федерации, </w:t>
      </w:r>
      <w:r w:rsidR="00312295" w:rsidRPr="005B15B6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B6E92" w:rsidRPr="005B15B6">
        <w:rPr>
          <w:rFonts w:ascii="Times New Roman" w:hAnsi="Times New Roman" w:cs="Times New Roman"/>
          <w:sz w:val="24"/>
          <w:szCs w:val="24"/>
        </w:rPr>
        <w:t>) из которого планируется предоставление субсидии в соответствии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</w:t>
      </w:r>
      <w:r w:rsidR="008B6E92" w:rsidRPr="005B15B6">
        <w:rPr>
          <w:rFonts w:ascii="Times New Roman" w:hAnsi="Times New Roman" w:cs="Times New Roman"/>
          <w:sz w:val="24"/>
          <w:szCs w:val="24"/>
        </w:rPr>
        <w:t>с правовым актом, на основании иных нормативных правовых актов Российской Федерации (нормативно правовых актов субъекта Российской Федерации,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субсидии;</w:t>
      </w:r>
    </w:p>
    <w:p w:rsidR="008B6E92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8B6E92" w:rsidRPr="005B15B6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</w:r>
      <w:r w:rsidR="001D0774" w:rsidRPr="005B15B6">
        <w:rPr>
          <w:rFonts w:ascii="Times New Roman" w:hAnsi="Times New Roman" w:cs="Times New Roman"/>
          <w:sz w:val="24"/>
          <w:szCs w:val="24"/>
        </w:rPr>
        <w:t xml:space="preserve"> к распространению оружия массового уничтожения (в случае, если такие требования предусмотрены правовым актом).</w:t>
      </w:r>
    </w:p>
    <w:p w:rsidR="00CC7A3A" w:rsidRPr="005B15B6" w:rsidRDefault="00CC7A3A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у получателя субсидии должны отсутствовать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субсидии из бюджета района в предшествующем году.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12295" w:rsidRPr="0085430B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5. Субсидия предоставляется из краевого и местного бюджетов Усть-Большерецкого </w:t>
      </w:r>
      <w:r w:rsidRPr="0085430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12295" w:rsidRPr="005B15B6" w:rsidRDefault="00312295" w:rsidP="00FB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B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</w:t>
      </w:r>
      <w:r w:rsidR="00FB739C">
        <w:rPr>
          <w:rFonts w:ascii="Times New Roman" w:hAnsi="Times New Roman" w:cs="Times New Roman"/>
          <w:sz w:val="24"/>
          <w:szCs w:val="24"/>
        </w:rPr>
        <w:t xml:space="preserve"> </w:t>
      </w:r>
      <w:r w:rsidRPr="0085430B">
        <w:rPr>
          <w:rFonts w:ascii="Times New Roman" w:hAnsi="Times New Roman" w:cs="Times New Roman"/>
          <w:sz w:val="24"/>
          <w:szCs w:val="24"/>
        </w:rPr>
        <w:t xml:space="preserve">для приобретения хлебопекарного оборудования и транспортного средства в размере не менее 30 (тридцати) % от </w:t>
      </w:r>
      <w:r w:rsidR="006E302E" w:rsidRPr="0085430B">
        <w:rPr>
          <w:rFonts w:ascii="Times New Roman" w:hAnsi="Times New Roman" w:cs="Times New Roman"/>
          <w:sz w:val="24"/>
          <w:szCs w:val="24"/>
        </w:rPr>
        <w:t>заявленной потребности в субсидии</w:t>
      </w:r>
      <w:r w:rsidRPr="0085430B">
        <w:rPr>
          <w:rFonts w:ascii="Times New Roman" w:hAnsi="Times New Roman" w:cs="Times New Roman"/>
          <w:sz w:val="24"/>
          <w:szCs w:val="24"/>
        </w:rPr>
        <w:t>.</w:t>
      </w:r>
    </w:p>
    <w:p w:rsidR="00AF4CE8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</w:t>
      </w:r>
      <w:r w:rsidR="00403DE9">
        <w:rPr>
          <w:rFonts w:ascii="Times New Roman" w:hAnsi="Times New Roman" w:cs="Times New Roman"/>
          <w:sz w:val="24"/>
          <w:szCs w:val="24"/>
        </w:rPr>
        <w:t xml:space="preserve">. </w:t>
      </w:r>
      <w:r w:rsidR="00AF4CE8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AF4CE8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AF4CE8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>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4)</w:t>
      </w:r>
      <w:r w:rsidRPr="005B15B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срок освоения субсидии до 15 декабря текущего финансового года;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lastRenderedPageBreak/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12295" w:rsidRPr="005B15B6" w:rsidRDefault="000D35DC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копию паспорта </w:t>
      </w:r>
      <w:r w:rsidR="00312295" w:rsidRPr="005B15B6">
        <w:rPr>
          <w:rFonts w:ascii="Times New Roman" w:hAnsi="Times New Roman" w:cs="Times New Roman"/>
          <w:sz w:val="24"/>
          <w:szCs w:val="24"/>
        </w:rPr>
        <w:t>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</w:t>
      </w:r>
      <w:r w:rsidR="006E302E">
        <w:rPr>
          <w:rFonts w:ascii="Times New Roman" w:hAnsi="Times New Roman" w:cs="Times New Roman"/>
          <w:sz w:val="24"/>
          <w:szCs w:val="24"/>
        </w:rPr>
        <w:t xml:space="preserve">тельства о постановке на учет, </w:t>
      </w:r>
      <w:r w:rsidRPr="005B15B6">
        <w:rPr>
          <w:rFonts w:ascii="Times New Roman" w:hAnsi="Times New Roman" w:cs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недвижимости об об</w:t>
      </w:r>
      <w:r w:rsidR="000D35DC">
        <w:rPr>
          <w:rFonts w:ascii="Times New Roman" w:hAnsi="Times New Roman" w:cs="Times New Roman"/>
          <w:sz w:val="24"/>
          <w:szCs w:val="24"/>
        </w:rPr>
        <w:t xml:space="preserve">ъекте недвижимости о наличии у </w:t>
      </w:r>
      <w:r w:rsidRPr="005B15B6">
        <w:rPr>
          <w:rFonts w:ascii="Times New Roman" w:hAnsi="Times New Roman" w:cs="Times New Roman"/>
          <w:sz w:val="24"/>
          <w:szCs w:val="24"/>
        </w:rPr>
        <w:t>заявителя на получение субсидии права собственности на объект капитального строительства;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9)</w:t>
      </w:r>
      <w:r w:rsidRPr="005B15B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приобретению хлебопекарного оборудования и транспортного средства.</w:t>
      </w:r>
    </w:p>
    <w:p w:rsidR="00312295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2023 года.</w:t>
      </w:r>
    </w:p>
    <w:p w:rsidR="00CC7A3A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>сведения о производстве и реализации продукции</w:t>
      </w:r>
      <w:r w:rsidR="00921DE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 </w:t>
      </w:r>
      <w:r w:rsidRPr="00921DE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312295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заверенные копии: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приобретением хлебопекарного оборудования и транспортного средства, суммы, оплаты которых включены в план расходов;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приобретением хлебопекарного оборудования и транспортного средства, произведенные в течение 2023</w:t>
      </w:r>
      <w:r w:rsidR="005B15B6">
        <w:rPr>
          <w:rFonts w:ascii="Times New Roman" w:hAnsi="Times New Roman" w:cs="Times New Roman"/>
          <w:sz w:val="24"/>
          <w:szCs w:val="24"/>
        </w:rPr>
        <w:t xml:space="preserve"> года, включённые</w:t>
      </w:r>
      <w:r w:rsidRPr="005B15B6">
        <w:rPr>
          <w:rFonts w:ascii="Times New Roman" w:hAnsi="Times New Roman" w:cs="Times New Roman"/>
          <w:sz w:val="24"/>
          <w:szCs w:val="24"/>
        </w:rPr>
        <w:t xml:space="preserve"> в план расходов (платежные поручения, расписки физических лиц, иные документы).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12295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12 настоящего Порядка, в течение 30 календарных дней со дня поступления полного пакета документов</w:t>
      </w:r>
      <w:r w:rsidR="00921DE5">
        <w:rPr>
          <w:rFonts w:ascii="Times New Roman" w:hAnsi="Times New Roman" w:cs="Times New Roman"/>
          <w:sz w:val="24"/>
          <w:szCs w:val="24"/>
        </w:rPr>
        <w:t>.</w:t>
      </w:r>
      <w:r w:rsidRPr="005B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3" w:name="sub_205"/>
      <w:r w:rsidRPr="00117B06">
        <w:rPr>
          <w:rFonts w:ascii="Times New Roman" w:hAnsi="Times New Roman" w:cs="Times New Roman"/>
          <w:sz w:val="24"/>
        </w:rPr>
        <w:t>14.1 Комиссия осуществляет рассмотрение Заявлений, допущенных к участию в отборе, и: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4" w:name="sub_251"/>
      <w:bookmarkEnd w:id="3"/>
      <w:r w:rsidRPr="00117B06">
        <w:rPr>
          <w:rFonts w:ascii="Times New Roman" w:hAnsi="Times New Roman" w:cs="Times New Roman"/>
          <w:sz w:val="24"/>
        </w:rPr>
        <w:t>14.2 рекомендует предоставить Субсидию либо отказать в предоставлении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5" w:name="sub_252"/>
      <w:bookmarkEnd w:id="4"/>
      <w:r w:rsidRPr="00117B06">
        <w:rPr>
          <w:rFonts w:ascii="Times New Roman" w:hAnsi="Times New Roman" w:cs="Times New Roman"/>
          <w:sz w:val="24"/>
        </w:rPr>
        <w:lastRenderedPageBreak/>
        <w:t>14.3 определяет размер Субсидии каждому получателю субсидии, исходя из объема произведенных затрат, указанных в Заявлении, если принято решение рекомендовать предоставить Субсидию.</w:t>
      </w:r>
    </w:p>
    <w:bookmarkEnd w:id="5"/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В случае, если критериям, установленным пунктом 3 настоящего Порядка соответствуют несколько получателей субсидии, то объем Субсидии определяется (определение размера Субсидии для каждого получателя субсидии) по следующей формуле: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 xml:space="preserve">Ci = Sобщ х Si / </w:t>
      </w: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F8BA08" wp14:editId="3405ADBB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B06">
        <w:rPr>
          <w:rFonts w:ascii="Times New Roman" w:hAnsi="Times New Roman" w:cs="Times New Roman"/>
          <w:sz w:val="24"/>
        </w:rPr>
        <w:t>Si...n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общ</w:t>
      </w:r>
      <w:r w:rsidRPr="00117B06">
        <w:rPr>
          <w:rFonts w:ascii="Times New Roman" w:hAnsi="Times New Roman" w:cs="Times New Roman"/>
          <w:sz w:val="24"/>
        </w:rPr>
        <w:t xml:space="preserve"> - объем средств, предусмотренных программой на соответствующие цели;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i</w:t>
      </w:r>
      <w:r w:rsidRPr="00117B06">
        <w:rPr>
          <w:rFonts w:ascii="Times New Roman" w:hAnsi="Times New Roman" w:cs="Times New Roman"/>
          <w:sz w:val="24"/>
        </w:rPr>
        <w:t xml:space="preserve"> - объем средств, запрашиваемых получателем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E6BD44" wp14:editId="26F7CDD8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B06">
        <w:rPr>
          <w:rFonts w:ascii="Times New Roman" w:hAnsi="Times New Roman" w:cs="Times New Roman"/>
          <w:sz w:val="24"/>
        </w:rPr>
        <w:t>Si...n - суммарный объем запрашиваемых средств всеми победителями запроса предложений.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(Объем предоставляемой субсидии должен быть меньше запрашиваемого объема Получателем субсидии средств или равен ему).</w:t>
      </w:r>
    </w:p>
    <w:p w:rsidR="0001503C" w:rsidRPr="005B15B6" w:rsidRDefault="0001503C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8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lastRenderedPageBreak/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</w:t>
      </w:r>
      <w:r w:rsidR="005B15B6">
        <w:rPr>
          <w:rFonts w:ascii="Times New Roman" w:hAnsi="Times New Roman" w:cs="Times New Roman"/>
          <w:sz w:val="24"/>
          <w:szCs w:val="24"/>
        </w:rPr>
        <w:t xml:space="preserve">ии направляется Администрацией </w:t>
      </w:r>
      <w:r w:rsidRPr="005B15B6">
        <w:rPr>
          <w:rFonts w:ascii="Times New Roman" w:hAnsi="Times New Roman" w:cs="Times New Roman"/>
          <w:sz w:val="24"/>
          <w:szCs w:val="24"/>
        </w:rPr>
        <w:t>получателю субсидии в течение 10 рабочих дней со дня принятия Комиссией соответствующего решения.»</w:t>
      </w:r>
    </w:p>
    <w:p w:rsidR="00394070" w:rsidRPr="005B15B6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4070" w:rsidRPr="0085430B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394070" w:rsidRPr="0085430B" w:rsidRDefault="00394070" w:rsidP="005B15B6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</w:t>
      </w:r>
      <w:r w:rsidR="00BC2C42" w:rsidRPr="0085430B">
        <w:rPr>
          <w:rFonts w:ascii="Times New Roman" w:hAnsi="Times New Roman"/>
          <w:sz w:val="18"/>
          <w:szCs w:val="18"/>
        </w:rPr>
        <w:t xml:space="preserve">Порядку предоставления субсидии </w:t>
      </w:r>
      <w:r w:rsidR="009B2A51"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5B15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5B15B6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Pr="005B15B6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b/>
          <w:sz w:val="24"/>
          <w:szCs w:val="24"/>
        </w:rPr>
        <w:t xml:space="preserve"> </w:t>
      </w:r>
      <w:r w:rsidRPr="005B15B6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 w:rsidRPr="005B15B6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5B15B6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r w:rsidR="00BC2C42" w:rsidRPr="005B15B6">
        <w:rPr>
          <w:rFonts w:ascii="Times New Roman" w:hAnsi="Times New Roman"/>
          <w:sz w:val="24"/>
          <w:szCs w:val="24"/>
        </w:rPr>
        <w:t>для приобретение хлебопекарного оборудования и транспортного средства</w:t>
      </w:r>
    </w:p>
    <w:p w:rsidR="00BC2C42" w:rsidRPr="005B15B6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5B15B6" w:rsidRDefault="00312295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Прошу предоставить в 2023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ab/>
        <w:t xml:space="preserve">          (наименование организации (индивидуального предпринимателя)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осуществляет хозяйственную деятельность на территории Усть-Большерецкого муниципального района;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</w:t>
      </w:r>
      <w:r>
        <w:rPr>
          <w:rFonts w:ascii="Times New Roman" w:eastAsiaTheme="minorHAnsi" w:hAnsi="Times New Roman"/>
          <w:sz w:val="24"/>
          <w:szCs w:val="24"/>
        </w:rPr>
        <w:t xml:space="preserve">роверок соблюдения получателем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субсидии условий, цел</w:t>
      </w:r>
      <w:r>
        <w:rPr>
          <w:rFonts w:ascii="Times New Roman" w:eastAsiaTheme="minorHAnsi" w:hAnsi="Times New Roman"/>
          <w:sz w:val="24"/>
          <w:szCs w:val="24"/>
        </w:rPr>
        <w:t>ей и порядка их предоставления;</w:t>
      </w:r>
    </w:p>
    <w:p w:rsidR="00394070" w:rsidRP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070" w:rsidRPr="005B15B6">
        <w:rPr>
          <w:rFonts w:ascii="Times New Roman" w:hAnsi="Times New Roman"/>
          <w:sz w:val="24"/>
          <w:szCs w:val="24"/>
        </w:rPr>
        <w:t xml:space="preserve">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="00394070" w:rsidRPr="005B15B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(индивидуальный предприниматель),                                  ________________    (____________)</w:t>
      </w:r>
    </w:p>
    <w:p w:rsidR="00394070" w:rsidRPr="005B15B6" w:rsidRDefault="00394070" w:rsidP="00BC2C42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МП</w:t>
      </w:r>
      <w:r w:rsidRPr="005B15B6">
        <w:rPr>
          <w:rFonts w:ascii="Times New Roman" w:hAnsi="Times New Roman"/>
          <w:sz w:val="24"/>
          <w:szCs w:val="24"/>
        </w:rPr>
        <w:tab/>
      </w:r>
      <w:r w:rsidRPr="005B15B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394070" w:rsidRPr="005B15B6" w:rsidRDefault="00394070" w:rsidP="003940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15B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94070" w:rsidRPr="005731CB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sectPr w:rsidR="00394070" w:rsidRPr="005731CB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9B2A51" w:rsidRPr="009B2A51" w:rsidRDefault="009B2A51" w:rsidP="009B2A51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2A51">
        <w:rPr>
          <w:rFonts w:ascii="Times New Roman" w:eastAsia="Calibri" w:hAnsi="Times New Roman" w:cs="Times New Roman"/>
          <w:sz w:val="18"/>
          <w:szCs w:val="18"/>
        </w:rPr>
        <w:t>к Порядку предоставления субсидии 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85430B" w:rsidRDefault="00394070" w:rsidP="00DC2A12">
      <w:pPr>
        <w:spacing w:after="0" w:line="240" w:lineRule="auto"/>
        <w:ind w:left="9639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от ___________№_____</w:t>
      </w:r>
    </w:p>
    <w:p w:rsidR="00394070" w:rsidRPr="00DC2A1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>Отчет о расходовании средств субсидии хлебопекарным предприятиям Усть-Большерецкого муниципального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96967" w:rsidRPr="00DC2A12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DC2A1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13313" w:rsidRPr="00DC2A12">
        <w:rPr>
          <w:rFonts w:ascii="Times New Roman" w:hAnsi="Times New Roman" w:cs="Times New Roman"/>
          <w:b/>
          <w:sz w:val="24"/>
          <w:szCs w:val="24"/>
        </w:rPr>
        <w:t xml:space="preserve"> состоянию на_______________2023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394070" w:rsidRPr="00DC2A12" w:rsidTr="008C3D2D">
        <w:tc>
          <w:tcPr>
            <w:tcW w:w="959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на___________г.</w:t>
            </w:r>
          </w:p>
        </w:tc>
      </w:tr>
      <w:tr w:rsidR="00394070" w:rsidRPr="00DC2A12" w:rsidTr="008C3D2D">
        <w:tc>
          <w:tcPr>
            <w:tcW w:w="959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5" w:type="dxa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BC2C42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394070" w:rsidRPr="005731CB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394070" w:rsidRPr="005731CB" w:rsidSect="008C3D2D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DC2A12">
        <w:rPr>
          <w:rFonts w:ascii="Times New Roman" w:hAnsi="Times New Roman" w:cs="Times New Roman"/>
          <w:sz w:val="24"/>
          <w:szCs w:val="24"/>
        </w:rPr>
        <w:t>М.П</w:t>
      </w: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производстве продукции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 период с "__" ____________ 20__года по "__" ____________ 20__ года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получателя)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5521"/>
        <w:gridCol w:w="2315"/>
      </w:tblGrid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Количество* (тонн)</w:t>
            </w: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булочных изделий, всего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84"/>
        <w:gridCol w:w="3987"/>
      </w:tblGrid>
      <w:tr w:rsidR="00117B06" w:rsidRPr="00117B06" w:rsidTr="00921DE5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"_____" ____________20___г. М.П. (при наличии)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бухгалтер получателя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117B06" w:rsidRPr="00117B06" w:rsidTr="00921DE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 __________________________ тел. ______________________</w:t>
      </w:r>
    </w:p>
    <w:p w:rsidR="00117B06" w:rsidRDefault="00117B06" w:rsidP="0011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С О Г Л А Ш Е Н И Е</w:t>
      </w:r>
    </w:p>
    <w:p w:rsidR="00C20B23" w:rsidRPr="00117B06" w:rsidRDefault="00117B06" w:rsidP="00C20B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17B06">
        <w:rPr>
          <w:rFonts w:ascii="Times New Roman" w:hAnsi="Times New Roman"/>
          <w:b/>
          <w:sz w:val="25"/>
          <w:szCs w:val="25"/>
        </w:rPr>
        <w:t xml:space="preserve">о предоставлении субсидии </w:t>
      </w:r>
      <w:r w:rsidR="009B2A51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с. Усть-Большерецк                                                                 «___»__________ 20</w:t>
      </w:r>
      <w:r w:rsidR="00DD3A9C">
        <w:rPr>
          <w:rFonts w:ascii="Times New Roman" w:hAnsi="Times New Roman" w:cs="Times New Roman"/>
          <w:sz w:val="25"/>
          <w:szCs w:val="25"/>
        </w:rPr>
        <w:t>23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</w:t>
      </w:r>
      <w:r w:rsidR="00DD3A9C">
        <w:rPr>
          <w:rFonts w:ascii="Times New Roman" w:hAnsi="Times New Roman" w:cs="Times New Roman"/>
          <w:sz w:val="25"/>
          <w:szCs w:val="25"/>
        </w:rPr>
        <w:t>________________________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Усть-Большерецкого муниципального района, с одной стороны и </w:t>
      </w:r>
      <w:r w:rsidR="00DD3A9C">
        <w:rPr>
          <w:rFonts w:ascii="Times New Roman" w:hAnsi="Times New Roman" w:cs="Times New Roman"/>
          <w:sz w:val="25"/>
          <w:szCs w:val="25"/>
        </w:rPr>
        <w:t>_________________</w:t>
      </w:r>
      <w:r w:rsidRPr="00117B06">
        <w:rPr>
          <w:rFonts w:ascii="Times New Roman" w:hAnsi="Times New Roman" w:cs="Times New Roman"/>
          <w:sz w:val="25"/>
          <w:szCs w:val="25"/>
        </w:rPr>
        <w:t>, именуемый в дальнейшем «Получатель», далее именуемые «Стороны», заключили настоящее соглашение (далее - Соглашение) о нижеследующем: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Предмет Соглашения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1.1. Распорядитель предоставляет Получателю субсидию на развитие пищевой и перерабатывающей промышленности, в том числе на развитие хлебопекарного производства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Цели предоставления субсидии:</w:t>
      </w:r>
    </w:p>
    <w:p w:rsidR="00117B06" w:rsidRPr="00117B06" w:rsidRDefault="00117B06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приобретение, доставка, монтаж хлебопекарного оборудования; </w:t>
      </w:r>
    </w:p>
    <w:p w:rsidR="00117B06" w:rsidRPr="00117B06" w:rsidRDefault="00117B06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приобретение специализированного грузового транспортного средства, предназначенного для транспортировки хлеба и хлебобулочных изделий. 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1.2. Субсидия предоставляется Получателю в соответствии с Порядком предоставления субсидии на поддержку развития пищевой и перерабатывающей промышленности, в том числе на развитие хлебопекарного производства в Усть-Большерецком муниципальном районе (далее – Порядок предоставления субсидии), являющимся Приложением № 6 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DD3A9C">
        <w:rPr>
          <w:rFonts w:ascii="Times New Roman" w:hAnsi="Times New Roman" w:cs="Times New Roman"/>
          <w:sz w:val="25"/>
          <w:szCs w:val="25"/>
        </w:rPr>
        <w:t>______.2023 №-___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на безвозвратной и безвозмездной основах, при условии выполнения Получателем своих обязательств по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1.3. Получатель дает согласие на осуществление Распорядителем и Финансовым управлением Администрации Усть-Большерецкого муниципального района проверок соблюдения Получателем условий настоящего Соглашения и положений Порядка предоставления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2. Размер субсидии и порядок выплаты</w:t>
      </w:r>
    </w:p>
    <w:p w:rsidR="00DD3A9C" w:rsidRPr="00DD3A9C" w:rsidRDefault="00DD3A9C" w:rsidP="00DD3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06">
        <w:rPr>
          <w:rFonts w:ascii="Times New Roman" w:hAnsi="Times New Roman" w:cs="Times New Roman"/>
          <w:sz w:val="24"/>
          <w:szCs w:val="24"/>
        </w:rPr>
        <w:t>2.2.</w:t>
      </w:r>
      <w:r w:rsidRPr="00117B06">
        <w:rPr>
          <w:rFonts w:ascii="Times New Roman" w:hAnsi="Times New Roman" w:cs="Times New Roman"/>
          <w:sz w:val="24"/>
          <w:szCs w:val="24"/>
        </w:rPr>
        <w:tab/>
        <w:t>Субсидия предоставляется путем перечисления денежных средств с лицевого счета Администрации Усть-Большерецкого муниципального района (далее - Администрация) на расчетный счет Получателя субсидии на основании представленных Получателем субсидии документов на рассмотрение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и на основании Соглашения об оказании поддержки в форме предоставления субсидии, заключенного между Администрацией и Получателем субсидии в течении 10 рабочих дней.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3.1. Распорядитель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3.1.3. Согласовывать в виде дополнительного соглашения к настоящему Соглашению внесение изменений в План расходов на развитие хлебопекарного производства в Усть-Большерецком муниципальном районе (Приложение № 1 к настоящему Соглашению) (далее – План расходов</w:t>
      </w:r>
      <w:r w:rsidR="00C20B23">
        <w:rPr>
          <w:rFonts w:ascii="Times New Roman" w:hAnsi="Times New Roman" w:cs="Times New Roman"/>
          <w:sz w:val="25"/>
          <w:szCs w:val="25"/>
        </w:rPr>
        <w:t>), а так</w:t>
      </w:r>
      <w:r w:rsidRPr="00117B06">
        <w:rPr>
          <w:rFonts w:ascii="Times New Roman" w:hAnsi="Times New Roman" w:cs="Times New Roman"/>
          <w:sz w:val="25"/>
          <w:szCs w:val="25"/>
        </w:rPr>
        <w:t>же изменение иных условий настоящего Соглашения – на основании решения Комиссии по ходатайству Получателя.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3.1.4. В одностороннем порядке отказаться от исполнения настоящего Соглашения в случае принятия Комиссией решения о возврате полной суммы субсидии, либо ее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3.2. Распорядитель обязан: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3.2.1. Перечислить средства субсидии на расчетный счёт Получателя субсидии на основании представленных Получателем субсидии документов на рассмотрение Комиссии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3.2.2. Осуществлять контроль за соблюдением условий, целей и порядка предоставления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3.3. Получатель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lastRenderedPageBreak/>
        <w:t>3.3.1. Представить на рассмотрение Комиссии итоговый отчет о расходовании средств субсидии на развитие хлебопекарного производства в Усть-Большерецком муниципальном районе досрочно.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</w:t>
      </w:r>
      <w:r w:rsidR="00C20B23">
        <w:rPr>
          <w:rFonts w:ascii="Times New Roman" w:hAnsi="Times New Roman" w:cs="Times New Roman"/>
          <w:sz w:val="25"/>
          <w:szCs w:val="25"/>
        </w:rPr>
        <w:t xml:space="preserve"> а так</w:t>
      </w:r>
      <w:r w:rsidRPr="00117B06">
        <w:rPr>
          <w:rFonts w:ascii="Times New Roman" w:hAnsi="Times New Roman" w:cs="Times New Roman"/>
          <w:sz w:val="25"/>
          <w:szCs w:val="25"/>
        </w:rPr>
        <w:t xml:space="preserve">же иных условий настоящего Соглашения.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3.4. Получатель обязан: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3.4.1. Использовать субсидию строго: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1) на цели, определённые частью 1.1. настоящего Соглашения; 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2) в соответствии с Планом расходов (Приложение № 1 к Соглашению), который является неотъемлемой частью настоящего Соглашения;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3) в сроки, установленные частью 3.4.3. настоящего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3.4.2. В случае выявления, в процессе расходования субсидии, необходимости внесения изменений в состав мероприятий либо объем работ, установленных Планом расходов, уведомить Распорядителя и согласовать с ним внесение необходимых изменений в виде дополнительного соглашения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3.4.3. Израсходовать полную сумму субсидии строго на мероприятия, указанные в Плане расходов (Приложение № 1 к Соглашению), до 20 декабря текущего финансового года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3.4.4. </w:t>
      </w:r>
      <w:r w:rsidRPr="00117B06">
        <w:rPr>
          <w:rFonts w:ascii="Times New Roman" w:hAnsi="Times New Roman" w:cs="Times New Roman"/>
          <w:sz w:val="25"/>
          <w:szCs w:val="25"/>
        </w:rPr>
        <w:t>Осуществлять софинансирование расходов в размере не менее 33,3  % от итоговой суммы указанной в Плане расходов.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3.4.5. Осуществить достижение значений показателей результативности предоставления субсидии: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 xml:space="preserve"> 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 xml:space="preserve"> год – ____</w:t>
      </w:r>
      <w:r w:rsidR="00117B06"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3.4.7.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Соглашению, в т.ч. договоры, контракты, акты приема-передачи поставленных товаров,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копии документов, подтверждающих фактически произведенное расходование средств субсидии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3.4.8. Представить итоговый отчет о расходовании средств субсидии в течение месяца после окончания расходования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3.4.9. Представить отчет о достижении значений показателей результативности предоставления субсидии по форме согласно Приложению № 2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lastRenderedPageBreak/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3.4.10. Предоставить информацию о финансово-экономических показателях своей деятельности по форме согласно Приложению № 3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3.4.11. Обеспечить освоение бюджетных средств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3.4.12. Обеспечить в течение действия Соглашения возможность доступа членам Комиссии на территорию и в здание хлебопекарни (далее – Объект, и личное сопровождение их при осуществлении контроля за расходованием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3.4.13. Обеспечить ведение деятельности по производству хлебобулочной продукции в Усть-Большерецком муниципальном районе не менее 3 (трех) лет с даты заключения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3.4.14. </w:t>
      </w:r>
      <w:r w:rsidR="00735CA6" w:rsidRPr="005B15B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</w:t>
      </w:r>
      <w:r w:rsidRPr="00117B06">
        <w:rPr>
          <w:rFonts w:ascii="Times New Roman" w:hAnsi="Times New Roman" w:cs="Times New Roman"/>
          <w:sz w:val="25"/>
          <w:szCs w:val="25"/>
        </w:rPr>
        <w:t>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3.4.15. Своевременно информировать Распорядителя об обнаруженной Получателем невозможности и (или) нецелесообразности реализации мероприятий Плана расходов, на финансирование которого были предоставлены средства субсидии.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3.4.16. В случае, необходимости внесения изменений в План расходов (Приложение № 1 к Соглашению),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4.2. Получатель несет ответственность: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за достоверность информации, содержащейся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отчетных документах,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за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правильность ук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азания своих банковских и иных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реквизитов, своеврем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енное уведомление Распорядителя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их изменениях;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3) за нецелевое и неэффективное использование средств субсидии. Показателем эффективности расходования средств субсидии является оплата товаров, работ, услуг по стоимости не выше определенной Планом расходов (приложение № 1 к настоящему Соглашению).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4.3.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1) в случае использования средств субсидии не в полном объеме в установленные настоящим Соглашением сроки – полностью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2) при нарушении Получателем обязательств, установленных частью 3.4. настоящего Соглашения – полность</w:t>
      </w:r>
      <w:r w:rsidR="00C20B23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3.4.5. - 3.4.10. настоящего Соглашения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4) при невозможности и (или) нецелесообразности реализации бизнес-проекта, на финансирование которого были направлены средства субсидии либо при не согласованных с Распорядителем изменениях в осуществлении Плана расходов (Приложение № 1 к Соглашению)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6) в случае расходования средств субсидии на оплату товаров, работ, услуг, не предусмотренных Планом расходов (Приложение № 1 к Соглашению) и не оформленных дополнительным соглашением к настоящему Соглашению – полностью либо в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об отказе от исполнения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4.5.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4.6.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взыскивает сумму, указанную в уведомлении, в судебном порядке.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4.7. Остаток неиспользованной Получателем суммы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Получателем требования Распорядителя. </w:t>
      </w:r>
    </w:p>
    <w:p w:rsidR="00117B06" w:rsidRPr="00117B06" w:rsidRDefault="00117B06" w:rsidP="00117B06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Срок действия настоящего Соглашения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 Настоящее Соглашение вступает в силу с даты его подписания обеими Сторонами и действует: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5.1.1. В части перечисления денежных средств –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срок,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определенный частью 2.2 настоящего Соглашения.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5.1.2. В части контроля (проведения экспертизы) – не позднее 30 (тридцати) календарных дней с даты представления итогового отчета о расходовании средств субсидии на развитие хлебопекарного производства в Усть-Большерецком муниципальном районе и приложенных к нему документов.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5.1.3. В части представления Получателем отчетов о достижении значений показателей результативности предоставления субсидии – в срок, определяемый   частью 3.4.9.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5.1.4. В части представления Получателем информации о финансово-экономических показателях своей деятельности – в срок, определяемый частью 3.4.10.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17B0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Разрешение споров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7B06" w:rsidRPr="00117B06" w:rsidRDefault="00117B06" w:rsidP="00117B06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7. Заключительные положения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7.2. Все юридически значимые уведомления (сообщения) направляются Стороной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7.4. Неотъемлемой частью настоящего Соглашения являются: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1 «План расходов на развитие хлебопекарного производства в Усть-Большерецком муниципальном районе»;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2 «Отчет о достижении значений показателей результативности предоставления субсидии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3 «Отчет о финансово-экономических показателях деятельности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приложение № 4 «Отчет о расходовании средств субсидии </w:t>
      </w:r>
      <w:r w:rsidRPr="00117B06">
        <w:rPr>
          <w:rFonts w:ascii="Times New Roman" w:hAnsi="Times New Roman" w:cs="Times New Roman"/>
          <w:sz w:val="25"/>
          <w:szCs w:val="25"/>
        </w:rPr>
        <w:t>на развитие хлебопекарного производства на территории Усть-Большерецкого муниципального района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состоянию на _______20___года»;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117B06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lastRenderedPageBreak/>
        <w:t>8. Юридические адреса и банковские реквизиты Сторон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684100 Камчатский край, с.Усть-Большерецк, ул.Октябрьская, д.14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113313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C20B23" w:rsidRPr="00113313" w:rsidRDefault="00C20B23" w:rsidP="00C20B2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C20B23" w:rsidRPr="00113313" w:rsidRDefault="00C20B23" w:rsidP="00C20B2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C20B23" w:rsidRPr="00716A2B" w:rsidTr="00921DE5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C20B23" w:rsidRPr="00C865C2" w:rsidRDefault="00C20B23" w:rsidP="00921DE5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3C582B" w:rsidRPr="003C582B" w:rsidRDefault="003C582B" w:rsidP="003C582B">
            <w:pPr>
              <w:ind w:left="12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  <w:r w:rsidRPr="003C582B">
              <w:rPr>
                <w:rFonts w:ascii="Times New Roman" w:hAnsi="Times New Roman"/>
                <w:sz w:val="18"/>
                <w:szCs w:val="18"/>
              </w:rPr>
              <w:t xml:space="preserve"> предоставления субсидии </w:t>
            </w:r>
            <w:r w:rsidR="009B2A51">
              <w:rPr>
                <w:rFonts w:ascii="Times New Roman" w:hAnsi="Times New Roman"/>
                <w:sz w:val="18"/>
                <w:szCs w:val="18"/>
              </w:rPr>
              <w:t>для реконструкции хлебопекарни и приобретения транспортных средств для доставки хлеба в поселения Усть-Большерецкого муниципального района</w:t>
            </w:r>
          </w:p>
          <w:p w:rsidR="00C20B23" w:rsidRPr="00716A2B" w:rsidRDefault="00C20B23" w:rsidP="003C58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C20B23" w:rsidRPr="00716A2B" w:rsidRDefault="00C20B23" w:rsidP="00921DE5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20B23" w:rsidRPr="00716A2B" w:rsidRDefault="00C20B23" w:rsidP="00C20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на </w:t>
      </w:r>
      <w:r w:rsidR="009B2A51">
        <w:rPr>
          <w:rFonts w:ascii="Times New Roman" w:hAnsi="Times New Roman"/>
          <w:b/>
          <w:sz w:val="24"/>
          <w:szCs w:val="24"/>
        </w:rPr>
        <w:t>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C20B23" w:rsidRPr="00716A2B" w:rsidTr="00921DE5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C20B23" w:rsidRPr="00716A2B" w:rsidTr="00921DE5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716A2B" w:rsidTr="00921DE5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B23" w:rsidRPr="00716A2B" w:rsidRDefault="00C20B23" w:rsidP="00C20B2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C20B23" w:rsidRPr="00716A2B" w:rsidRDefault="00C20B23" w:rsidP="00C20B2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20B23" w:rsidRPr="00716A2B" w:rsidRDefault="00C20B23" w:rsidP="00C20B2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C20B23" w:rsidRPr="00716A2B" w:rsidRDefault="00C20B23" w:rsidP="00E3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20B23" w:rsidRDefault="00C20B23" w:rsidP="00C20B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9B2A51" w:rsidRPr="009B2A51" w:rsidRDefault="009B2A51" w:rsidP="009B2A51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65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 достижении значений показателей результативности предоставления субсидии в соответствии с Соглашени</w:t>
      </w:r>
      <w:r>
        <w:rPr>
          <w:rFonts w:ascii="Times New Roman" w:hAnsi="Times New Roman" w:cs="Times New Roman"/>
          <w:b/>
          <w:sz w:val="25"/>
          <w:szCs w:val="25"/>
        </w:rPr>
        <w:t>ем от «____»_________________20</w:t>
      </w:r>
      <w:r w:rsidRPr="00653989">
        <w:rPr>
          <w:rFonts w:ascii="Times New Roman" w:hAnsi="Times New Roman" w:cs="Times New Roman"/>
          <w:b/>
          <w:sz w:val="25"/>
          <w:szCs w:val="25"/>
        </w:rPr>
        <w:t>__г. №_____________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за 20___ год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25"/>
        <w:tblW w:w="0" w:type="auto"/>
        <w:tblInd w:w="-426" w:type="dxa"/>
        <w:tblLook w:val="04A0" w:firstRow="1" w:lastRow="0" w:firstColumn="1" w:lastColumn="0" w:noHBand="0" w:noVBand="1"/>
      </w:tblPr>
      <w:tblGrid>
        <w:gridCol w:w="671"/>
        <w:gridCol w:w="4024"/>
        <w:gridCol w:w="2385"/>
        <w:gridCol w:w="2691"/>
      </w:tblGrid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09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пищевых продуктов, включая напитки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(в сопоставимых ценах)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Производство хлебобулочных изделий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653989">
        <w:rPr>
          <w:rFonts w:ascii="Times New Roman" w:hAnsi="Times New Roman" w:cs="Times New Roman"/>
          <w:sz w:val="25"/>
          <w:szCs w:val="25"/>
        </w:rPr>
        <w:t>_______________________/_____________/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53989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Default="00217CAD" w:rsidP="003C582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7CAD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9B2A51" w:rsidRPr="009B2A51" w:rsidRDefault="009B2A51" w:rsidP="009B2A51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Отчет о финансово-экономических показателях деятельности</w:t>
      </w: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за ________ год.</w:t>
      </w:r>
    </w:p>
    <w:tbl>
      <w:tblPr>
        <w:tblStyle w:val="33"/>
        <w:tblW w:w="13835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217CAD" w:rsidRPr="00217CAD" w:rsidTr="00921DE5">
        <w:trPr>
          <w:trHeight w:val="48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964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</w:tr>
      <w:tr w:rsidR="00217CAD" w:rsidRPr="00217CAD" w:rsidTr="00921DE5">
        <w:trPr>
          <w:trHeight w:val="262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хлебобулочных изделий  всего,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 из пшеничной муки в/с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 ржано/пшеничный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хлебобулочные изделия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 xml:space="preserve">Выручка от реализации продукции 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Отгружено товаров собственного производства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433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657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>ИП Хархиев М.М.          _______________________/_____________/</w:t>
      </w:r>
    </w:p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217CAD" w:rsidRDefault="00217CAD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CAD" w:rsidSect="00217CAD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3C582B" w:rsidRDefault="003C582B" w:rsidP="003C58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AF4CE8" w:rsidRPr="00AF4CE8" w:rsidRDefault="00AF4CE8" w:rsidP="00AF4CE8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AF4CE8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3C582B" w:rsidRDefault="003C582B" w:rsidP="003C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C582B">
        <w:rPr>
          <w:rFonts w:ascii="Times New Roman" w:hAnsi="Times New Roman" w:cs="Times New Roman"/>
          <w:b/>
          <w:sz w:val="25"/>
          <w:szCs w:val="25"/>
        </w:rPr>
        <w:t xml:space="preserve">Отчет о расходовании средств </w:t>
      </w:r>
      <w:r w:rsidRPr="003C582B">
        <w:rPr>
          <w:rFonts w:ascii="Times New Roman" w:hAnsi="Times New Roman"/>
          <w:b/>
          <w:sz w:val="25"/>
          <w:szCs w:val="25"/>
        </w:rPr>
        <w:t xml:space="preserve">субсидии </w:t>
      </w:r>
      <w:r w:rsidR="00AF4CE8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41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3C582B" w:rsidRPr="003C582B" w:rsidTr="00921DE5">
        <w:trPr>
          <w:trHeight w:val="282"/>
        </w:trPr>
        <w:tc>
          <w:tcPr>
            <w:tcW w:w="1019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Остатки средств субсидии по состоянию на___________г.</w:t>
            </w:r>
          </w:p>
        </w:tc>
      </w:tr>
      <w:tr w:rsidR="003C582B" w:rsidRPr="003C582B" w:rsidTr="00921DE5">
        <w:trPr>
          <w:trHeight w:val="151"/>
        </w:trPr>
        <w:tc>
          <w:tcPr>
            <w:tcW w:w="1019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средства субсидии</w:t>
            </w:r>
          </w:p>
        </w:tc>
        <w:tc>
          <w:tcPr>
            <w:tcW w:w="2621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собственные средства получателя</w:t>
            </w:r>
          </w:p>
        </w:tc>
        <w:tc>
          <w:tcPr>
            <w:tcW w:w="2620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82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…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>Приложение*: 1.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2.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ab/>
      </w:r>
      <w:r w:rsidRPr="003C582B">
        <w:rPr>
          <w:rFonts w:ascii="Times New Roman" w:hAnsi="Times New Roman" w:cs="Times New Roman"/>
          <w:sz w:val="25"/>
          <w:szCs w:val="25"/>
        </w:rPr>
        <w:tab/>
        <w:t xml:space="preserve">   3.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4.                                                             на ____л. в ____экз.</w:t>
      </w:r>
    </w:p>
    <w:p w:rsidR="003C582B" w:rsidRPr="003C582B" w:rsidRDefault="003C582B" w:rsidP="003C58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</w:t>
      </w:r>
      <w:r w:rsidRPr="003C582B">
        <w:rPr>
          <w:rFonts w:ascii="Times New Roman" w:hAnsi="Times New Roman" w:cs="Times New Roman"/>
          <w:sz w:val="25"/>
          <w:szCs w:val="25"/>
        </w:rPr>
        <w:t xml:space="preserve">          _______________________/_____________/</w:t>
      </w:r>
    </w:p>
    <w:p w:rsidR="003C582B" w:rsidRPr="00E310E8" w:rsidRDefault="003C582B" w:rsidP="00E310E8">
      <w:pPr>
        <w:spacing w:after="0"/>
        <w:jc w:val="both"/>
        <w:rPr>
          <w:rFonts w:ascii="Times New Roman" w:hAnsi="Times New Roman" w:cs="Times New Roman"/>
          <w:sz w:val="25"/>
          <w:szCs w:val="25"/>
        </w:rPr>
        <w:sectPr w:rsidR="003C582B" w:rsidRPr="00E310E8" w:rsidSect="00E310E8">
          <w:pgSz w:w="16838" w:h="11906" w:orient="landscape"/>
          <w:pgMar w:top="709" w:right="992" w:bottom="851" w:left="567" w:header="709" w:footer="709" w:gutter="0"/>
          <w:cols w:space="708"/>
          <w:docGrid w:linePitch="360"/>
        </w:sect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</w:t>
      </w:r>
      <w:r w:rsidR="00E310E8">
        <w:rPr>
          <w:rFonts w:ascii="Times New Roman" w:hAnsi="Times New Roman" w:cs="Times New Roman"/>
          <w:sz w:val="25"/>
          <w:szCs w:val="25"/>
        </w:rPr>
        <w:t xml:space="preserve">                     расшифровк</w:t>
      </w:r>
    </w:p>
    <w:p w:rsidR="00113313" w:rsidRPr="00113313" w:rsidRDefault="00113313" w:rsidP="00E3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E82B9C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Приложен</w:t>
      </w:r>
      <w:r w:rsidR="00824353">
        <w:rPr>
          <w:rFonts w:ascii="Times New Roman" w:hAnsi="Times New Roman" w:cs="Times New Roman"/>
          <w:sz w:val="18"/>
          <w:szCs w:val="18"/>
        </w:rPr>
        <w:t>ие № 7</w:t>
      </w:r>
    </w:p>
    <w:p w:rsidR="00113313" w:rsidRPr="00E82B9C" w:rsidRDefault="00113313" w:rsidP="00716A2B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716A2B" w:rsidRPr="00E82B9C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E82B9C">
        <w:rPr>
          <w:rFonts w:ascii="Times New Roman" w:hAnsi="Times New Roman" w:cs="Times New Roman"/>
          <w:sz w:val="18"/>
          <w:szCs w:val="18"/>
        </w:rPr>
        <w:t xml:space="preserve"> пищевой и </w:t>
      </w:r>
      <w:r w:rsidR="00716A2B" w:rsidRPr="00E82B9C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Pr="00E82B9C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113313" w:rsidRPr="00716A2B" w:rsidRDefault="00113313" w:rsidP="00716A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F5E20" w:rsidRPr="00716A2B" w:rsidRDefault="0036028F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предоставления субсидии на к</w:t>
      </w:r>
      <w:r w:rsidR="00CF5E20" w:rsidRPr="00716A2B">
        <w:rPr>
          <w:rFonts w:ascii="Times New Roman" w:eastAsia="Calibri" w:hAnsi="Times New Roman" w:cs="Times New Roman"/>
          <w:b/>
          <w:sz w:val="24"/>
          <w:szCs w:val="24"/>
        </w:rPr>
        <w:t>апитальный ремонт коровника, приобретение техники и оборудования для заготовки кормов.</w:t>
      </w:r>
    </w:p>
    <w:p w:rsidR="00113313" w:rsidRPr="00716A2B" w:rsidRDefault="00CF5E20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3313"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1. Общие положения о предоставлении субсидий.</w:t>
      </w: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5E20" w:rsidRPr="00716A2B" w:rsidRDefault="0036028F" w:rsidP="00184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</w:t>
      </w:r>
      <w:r w:rsidR="00113313" w:rsidRPr="00716A2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для оказания поддержки в форме предоставления субсидии сельскохозяйственным товаропроизводителям </w:t>
      </w:r>
      <w:r w:rsidR="00414923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="00113313"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313" w:rsidRPr="00716A2B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716A2B">
        <w:rPr>
          <w:rFonts w:ascii="Times New Roman" w:hAnsi="Times New Roman" w:cs="Times New Roman"/>
          <w:sz w:val="24"/>
          <w:szCs w:val="24"/>
        </w:rPr>
        <w:t xml:space="preserve"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="00414923" w:rsidRPr="00716A2B">
        <w:rPr>
          <w:rFonts w:ascii="Times New Roman" w:hAnsi="Times New Roman" w:cs="Times New Roman"/>
          <w:sz w:val="24"/>
          <w:szCs w:val="24"/>
        </w:rPr>
        <w:t>50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условных голов (далее – сельскохозяйственные товаропроизводители).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из местного бюджета, в том числе за счет средств, поступающих в местный бюджет из краевого бюджета а также внебюджетных источников на реализацию мероприятия связанного с </w:t>
      </w:r>
      <w:r w:rsidR="00414923" w:rsidRPr="00716A2B">
        <w:rPr>
          <w:rFonts w:ascii="Times New Roman" w:hAnsi="Times New Roman" w:cs="Times New Roman"/>
          <w:sz w:val="24"/>
          <w:szCs w:val="24"/>
        </w:rPr>
        <w:t>капитальным ремонтом коровника, приобретением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1.5.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1.7. Срок освоения субсидии до 15 декабря текущего финансового года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1.8. Условиями предоставления субсидии являются: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1) предоставление полного комплекта доку</w:t>
      </w:r>
      <w:r w:rsidR="00414923" w:rsidRPr="00716A2B">
        <w:rPr>
          <w:rFonts w:ascii="Times New Roman" w:hAnsi="Times New Roman" w:cs="Times New Roman"/>
          <w:sz w:val="24"/>
          <w:szCs w:val="24"/>
        </w:rPr>
        <w:t>ментов, установленных частью 2.4</w:t>
      </w:r>
      <w:r w:rsidRPr="00716A2B">
        <w:rPr>
          <w:rFonts w:ascii="Times New Roman" w:hAnsi="Times New Roman" w:cs="Times New Roman"/>
          <w:sz w:val="24"/>
          <w:szCs w:val="24"/>
        </w:rPr>
        <w:t>. раздела 2 настоящего Порядка;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б) обязательство получателя субсидии по софинансированию расходов за счет собственных (привлеченных) средств в размере не менее 30% от общей суммы </w:t>
      </w:r>
      <w:r w:rsidR="00E82B9C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716A2B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E474F6" w:rsidRPr="00716A2B" w:rsidRDefault="00414923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</w:t>
      </w:r>
      <w:r w:rsidR="00E474F6" w:rsidRPr="00716A2B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4F6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</w:t>
      </w:r>
      <w:r w:rsidRPr="00716A2B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14923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</w:t>
      </w:r>
      <w:r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9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36028F" w:rsidRPr="00716A2B" w:rsidRDefault="00E82B9C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6028F" w:rsidRPr="00716A2B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условиях софинансирования за счет собственных (привлеченных) средств в размере не менее 30 % </w:t>
      </w:r>
      <w:r w:rsidR="00C865C2" w:rsidRPr="00716A2B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C865C2">
        <w:rPr>
          <w:rFonts w:ascii="Times New Roman" w:hAnsi="Times New Roman" w:cs="Times New Roman"/>
          <w:sz w:val="24"/>
          <w:szCs w:val="24"/>
        </w:rPr>
        <w:t>заявленной субсидии</w:t>
      </w:r>
      <w:r w:rsidR="0036028F" w:rsidRPr="00716A2B">
        <w:rPr>
          <w:rFonts w:ascii="Times New Roman" w:hAnsi="Times New Roman" w:cs="Times New Roman"/>
          <w:sz w:val="24"/>
          <w:szCs w:val="24"/>
        </w:rPr>
        <w:t>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1.10.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целевое назначение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направления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сроки и размер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критерии оценки результативности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1.11. Субсидия предоставляется путем перечисления денежных средств на расчетный счет получателя субсидии.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1.12.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1.13. Контроль за целевым использованием средств субсидий осуществляется Комиссией.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1.14.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2. Порядок подачи документов и требования к их составу</w:t>
      </w: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2.1. </w:t>
      </w:r>
      <w:r w:rsidRPr="00716A2B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</w:t>
      </w:r>
      <w:r w:rsidR="003C582B">
        <w:rPr>
          <w:rFonts w:ascii="Times New Roman" w:hAnsi="Times New Roman"/>
          <w:sz w:val="24"/>
          <w:szCs w:val="24"/>
        </w:rPr>
        <w:t>икационной сети Интернет, а так</w:t>
      </w:r>
      <w:r w:rsidRPr="00716A2B">
        <w:rPr>
          <w:rFonts w:ascii="Times New Roman" w:hAnsi="Times New Roman"/>
          <w:sz w:val="24"/>
          <w:szCs w:val="24"/>
        </w:rPr>
        <w:t>же в Усть</w:t>
      </w:r>
      <w:r w:rsidR="00E474F6" w:rsidRPr="00716A2B">
        <w:rPr>
          <w:rFonts w:ascii="Times New Roman" w:hAnsi="Times New Roman"/>
          <w:sz w:val="24"/>
          <w:szCs w:val="24"/>
        </w:rPr>
        <w:t>-Большерецкой районной газете «У</w:t>
      </w:r>
      <w:r w:rsidRPr="00716A2B">
        <w:rPr>
          <w:rFonts w:ascii="Times New Roman" w:hAnsi="Times New Roman"/>
          <w:sz w:val="24"/>
          <w:szCs w:val="24"/>
        </w:rPr>
        <w:t>дарник», информацию о сроках приема документов на предоставление субсидии.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2.2. Прием документов осуществляется Управлением экономической политики Администрации Усть-Большерецкого муниципального района (далее – Управление) </w:t>
      </w:r>
      <w:r w:rsidR="003C582B" w:rsidRPr="00716A2B">
        <w:rPr>
          <w:rFonts w:ascii="Times New Roman" w:hAnsi="Times New Roman" w:cs="Times New Roman"/>
          <w:sz w:val="24"/>
          <w:szCs w:val="24"/>
        </w:rPr>
        <w:t>в сроки,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1) заявление согласно приложению</w:t>
      </w:r>
      <w:r w:rsidR="009629BB" w:rsidRPr="00716A2B">
        <w:rPr>
          <w:rFonts w:ascii="Times New Roman" w:hAnsi="Times New Roman"/>
          <w:sz w:val="24"/>
          <w:szCs w:val="24"/>
        </w:rPr>
        <w:t xml:space="preserve"> № 1</w:t>
      </w:r>
      <w:r w:rsidRPr="00716A2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2) </w:t>
      </w:r>
      <w:r w:rsidR="009629BB" w:rsidRPr="00716A2B">
        <w:rPr>
          <w:rFonts w:ascii="Times New Roman" w:hAnsi="Times New Roman"/>
          <w:sz w:val="24"/>
          <w:szCs w:val="24"/>
        </w:rPr>
        <w:t xml:space="preserve">план расходов, </w:t>
      </w:r>
      <w:r w:rsidR="00AA1663" w:rsidRPr="00716A2B">
        <w:rPr>
          <w:rFonts w:ascii="Times New Roman" w:hAnsi="Times New Roman"/>
          <w:sz w:val="24"/>
          <w:szCs w:val="24"/>
        </w:rPr>
        <w:t>включающий</w:t>
      </w:r>
      <w:r w:rsidRPr="00716A2B">
        <w:rPr>
          <w:rFonts w:ascii="Times New Roman" w:hAnsi="Times New Roman"/>
          <w:sz w:val="24"/>
          <w:szCs w:val="24"/>
        </w:rPr>
        <w:t xml:space="preserve"> в себя информацию </w:t>
      </w:r>
      <w:r w:rsidR="003C582B" w:rsidRPr="00716A2B">
        <w:rPr>
          <w:rFonts w:ascii="Times New Roman" w:hAnsi="Times New Roman"/>
          <w:sz w:val="24"/>
          <w:szCs w:val="24"/>
        </w:rPr>
        <w:t>о мероприятиях,</w:t>
      </w:r>
      <w:r w:rsidRPr="00716A2B">
        <w:rPr>
          <w:rFonts w:ascii="Times New Roman" w:hAnsi="Times New Roman"/>
          <w:sz w:val="24"/>
          <w:szCs w:val="24"/>
        </w:rPr>
        <w:t xml:space="preserve"> планируемых к проведению за счет средств субсид</w:t>
      </w:r>
      <w:r w:rsidR="003C582B">
        <w:rPr>
          <w:rFonts w:ascii="Times New Roman" w:hAnsi="Times New Roman"/>
          <w:sz w:val="24"/>
          <w:szCs w:val="24"/>
        </w:rPr>
        <w:t>ии и собственных средств, а так</w:t>
      </w:r>
      <w:r w:rsidRPr="00716A2B">
        <w:rPr>
          <w:rFonts w:ascii="Times New Roman" w:hAnsi="Times New Roman"/>
          <w:sz w:val="24"/>
          <w:szCs w:val="24"/>
        </w:rPr>
        <w:t>же оценку показателей, которые планируется достичь за сче</w:t>
      </w:r>
      <w:r w:rsidR="00692DB4" w:rsidRPr="00716A2B">
        <w:rPr>
          <w:rFonts w:ascii="Times New Roman" w:hAnsi="Times New Roman"/>
          <w:sz w:val="24"/>
          <w:szCs w:val="24"/>
        </w:rPr>
        <w:t>т реализации данных мероприятий</w:t>
      </w:r>
      <w:r w:rsidR="00A266DB" w:rsidRPr="00716A2B">
        <w:rPr>
          <w:rFonts w:ascii="Times New Roman" w:hAnsi="Times New Roman"/>
          <w:sz w:val="24"/>
          <w:szCs w:val="24"/>
        </w:rPr>
        <w:t xml:space="preserve"> согласно приложению № 2 к настоящему Порядку</w:t>
      </w:r>
      <w:r w:rsidR="00692DB4" w:rsidRPr="00716A2B">
        <w:rPr>
          <w:rFonts w:ascii="Times New Roman" w:hAnsi="Times New Roman"/>
          <w:sz w:val="24"/>
          <w:szCs w:val="24"/>
        </w:rPr>
        <w:t>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копию свидетельства о государственной </w:t>
      </w:r>
      <w:r w:rsidR="0036028F" w:rsidRPr="00716A2B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копию паспорта индивидуального предпринимателя </w:t>
      </w:r>
      <w:r w:rsidR="0036028F" w:rsidRPr="00716A2B">
        <w:rPr>
          <w:rFonts w:ascii="Times New Roman" w:hAnsi="Times New Roman"/>
          <w:sz w:val="24"/>
          <w:szCs w:val="24"/>
        </w:rPr>
        <w:t>(для индивидуальных предпринимателей, главы крестьянского (фермерского) хозяйства);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7) копию Свиде</w:t>
      </w:r>
      <w:r w:rsidR="00C865C2">
        <w:rPr>
          <w:rFonts w:ascii="Times New Roman" w:hAnsi="Times New Roman"/>
          <w:sz w:val="24"/>
          <w:szCs w:val="24"/>
        </w:rPr>
        <w:t xml:space="preserve">тельства о постановке на учет, </w:t>
      </w:r>
      <w:r w:rsidRPr="00716A2B">
        <w:rPr>
          <w:rFonts w:ascii="Times New Roman" w:hAnsi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8) копию устава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>) копию бухгалтерской и налоговой отчетности за последний отчетный период с отметкой налогового органа об их принятии;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11</w:t>
      </w:r>
      <w:r w:rsidR="0036028F" w:rsidRPr="00716A2B">
        <w:rPr>
          <w:rFonts w:ascii="Times New Roman" w:hAnsi="Times New Roman"/>
          <w:sz w:val="24"/>
          <w:szCs w:val="24"/>
        </w:rPr>
        <w:t>) копии документов о наличии у заявителя права собственности на ре</w:t>
      </w:r>
      <w:r w:rsidR="006B5216" w:rsidRPr="00716A2B">
        <w:rPr>
          <w:rFonts w:ascii="Times New Roman" w:hAnsi="Times New Roman"/>
          <w:sz w:val="24"/>
          <w:szCs w:val="24"/>
        </w:rPr>
        <w:t>монтируемый</w:t>
      </w:r>
      <w:r w:rsidR="0036028F" w:rsidRPr="00716A2B">
        <w:rPr>
          <w:rFonts w:ascii="Times New Roman" w:hAnsi="Times New Roman"/>
          <w:sz w:val="24"/>
          <w:szCs w:val="24"/>
        </w:rPr>
        <w:t xml:space="preserve"> объект;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12</w:t>
      </w:r>
      <w:r w:rsidR="00C865C2">
        <w:rPr>
          <w:rFonts w:ascii="Times New Roman" w:hAnsi="Times New Roman"/>
          <w:sz w:val="24"/>
          <w:szCs w:val="24"/>
        </w:rPr>
        <w:t xml:space="preserve">) выписку из Единого государственного реестра юридических лиц </w:t>
      </w:r>
      <w:r w:rsidR="0036028F" w:rsidRPr="00716A2B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13</w:t>
      </w:r>
      <w:r w:rsidR="00C865C2">
        <w:rPr>
          <w:rFonts w:ascii="Times New Roman" w:hAnsi="Times New Roman"/>
          <w:sz w:val="24"/>
          <w:szCs w:val="24"/>
        </w:rPr>
        <w:t xml:space="preserve">) документы, отражающие основные </w:t>
      </w:r>
      <w:r w:rsidR="0036028F" w:rsidRPr="00716A2B">
        <w:rPr>
          <w:rFonts w:ascii="Times New Roman" w:hAnsi="Times New Roman"/>
          <w:sz w:val="24"/>
          <w:szCs w:val="24"/>
        </w:rPr>
        <w:t>виды запланированных работ (сметный расчет, проектная документация);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14</w:t>
      </w:r>
      <w:r w:rsidR="0036028F" w:rsidRPr="00716A2B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15</w:t>
      </w:r>
      <w:r w:rsidR="00C865C2">
        <w:rPr>
          <w:rFonts w:ascii="Times New Roman" w:hAnsi="Times New Roman"/>
          <w:sz w:val="24"/>
          <w:szCs w:val="24"/>
        </w:rPr>
        <w:t xml:space="preserve">) иные документы и </w:t>
      </w:r>
      <w:r w:rsidR="0036028F" w:rsidRPr="00716A2B">
        <w:rPr>
          <w:rFonts w:ascii="Times New Roman" w:hAnsi="Times New Roman"/>
          <w:sz w:val="24"/>
          <w:szCs w:val="24"/>
        </w:rPr>
        <w:t>информацию по усмотрению заявителя, необходимые для наиболее полной и достоверной оценки заявителя на получение субсидии;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2.6. Решение о предоставлении (непредоставлении) субсидии принимается Комиссией.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3. Порядок предоставления субсидии</w:t>
      </w:r>
    </w:p>
    <w:p w:rsidR="0036028F" w:rsidRPr="00716A2B" w:rsidRDefault="0036028F" w:rsidP="0036028F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3.1. На основании решения Комиссии, Администрация в лице Главы Усть-Большерецкого муниципального района заключает с получателем субсидии соглашение об </w:t>
      </w:r>
      <w:r w:rsidRPr="00716A2B">
        <w:rPr>
          <w:rFonts w:ascii="Times New Roman" w:hAnsi="Times New Roman"/>
          <w:sz w:val="24"/>
          <w:szCs w:val="24"/>
        </w:rPr>
        <w:lastRenderedPageBreak/>
        <w:t xml:space="preserve">оказании поддержки в форме предоставления субсидии </w:t>
      </w:r>
      <w:r w:rsidR="003D62D1" w:rsidRPr="00716A2B">
        <w:rPr>
          <w:rFonts w:ascii="Times New Roman" w:hAnsi="Times New Roman"/>
          <w:sz w:val="24"/>
          <w:szCs w:val="24"/>
        </w:rPr>
        <w:t>и в течение 10</w:t>
      </w:r>
      <w:r w:rsidRPr="00716A2B">
        <w:rPr>
          <w:rFonts w:ascii="Times New Roman" w:hAnsi="Times New Roman"/>
          <w:sz w:val="24"/>
          <w:szCs w:val="24"/>
        </w:rPr>
        <w:t xml:space="preserve"> (</w:t>
      </w:r>
      <w:r w:rsidR="003D62D1" w:rsidRPr="00716A2B">
        <w:rPr>
          <w:rFonts w:ascii="Times New Roman" w:hAnsi="Times New Roman"/>
          <w:sz w:val="24"/>
          <w:szCs w:val="24"/>
        </w:rPr>
        <w:t>десяти</w:t>
      </w:r>
      <w:r w:rsidRPr="00716A2B">
        <w:rPr>
          <w:rFonts w:ascii="Times New Roman" w:hAnsi="Times New Roman"/>
          <w:sz w:val="24"/>
          <w:szCs w:val="24"/>
        </w:rPr>
        <w:t>) рабочих дней представляет его в Финансовое управление.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4. Мониторинг хода реализации субсидии</w:t>
      </w:r>
    </w:p>
    <w:p w:rsidR="0036028F" w:rsidRPr="00716A2B" w:rsidRDefault="0036028F" w:rsidP="0036028F">
      <w:pPr>
        <w:pStyle w:val="aa"/>
        <w:spacing w:line="276" w:lineRule="auto"/>
        <w:ind w:left="4679" w:firstLine="709"/>
        <w:jc w:val="center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</w:t>
      </w:r>
      <w:r w:rsidR="003C582B" w:rsidRPr="00716A2B">
        <w:rPr>
          <w:rFonts w:ascii="Times New Roman" w:hAnsi="Times New Roman"/>
          <w:sz w:val="24"/>
          <w:szCs w:val="24"/>
        </w:rPr>
        <w:t>соглашению,</w:t>
      </w:r>
      <w:r w:rsidRPr="00716A2B">
        <w:rPr>
          <w:rFonts w:ascii="Times New Roman" w:hAnsi="Times New Roman"/>
          <w:sz w:val="24"/>
          <w:szCs w:val="24"/>
        </w:rPr>
        <w:t xml:space="preserve"> об оказании поддержки в форме предоставления субсидии.</w:t>
      </w:r>
    </w:p>
    <w:p w:rsidR="0036028F" w:rsidRPr="00716A2B" w:rsidRDefault="00C865C2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6028F" w:rsidRPr="00716A2B">
        <w:rPr>
          <w:rFonts w:ascii="Times New Roman" w:hAnsi="Times New Roman"/>
          <w:sz w:val="24"/>
          <w:szCs w:val="24"/>
        </w:rPr>
        <w:t>Управление: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028F" w:rsidRPr="00716A2B">
        <w:rPr>
          <w:rFonts w:ascii="Times New Roman" w:hAnsi="Times New Roman"/>
          <w:sz w:val="24"/>
          <w:szCs w:val="24"/>
        </w:rPr>
        <w:t xml:space="preserve">представляет полный отчет о ходе реализации </w:t>
      </w:r>
      <w:r w:rsidR="00DA1DD0" w:rsidRPr="00716A2B">
        <w:rPr>
          <w:rFonts w:ascii="Times New Roman" w:hAnsi="Times New Roman"/>
          <w:sz w:val="24"/>
          <w:szCs w:val="24"/>
        </w:rPr>
        <w:t>плана расходов</w:t>
      </w:r>
      <w:r w:rsidR="0036028F" w:rsidRPr="00716A2B">
        <w:rPr>
          <w:rFonts w:ascii="Times New Roman" w:hAnsi="Times New Roman"/>
          <w:sz w:val="24"/>
          <w:szCs w:val="24"/>
        </w:rPr>
        <w:t xml:space="preserve"> с прилагаемыми документами на рассмотрение Комиссии.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</w:t>
      </w:r>
      <w:r w:rsidR="00076BE5" w:rsidRPr="00716A2B">
        <w:rPr>
          <w:rFonts w:ascii="Times New Roman" w:hAnsi="Times New Roman"/>
          <w:sz w:val="24"/>
          <w:szCs w:val="24"/>
        </w:rPr>
        <w:t>тов на всех этапах рассмотрения.</w:t>
      </w:r>
    </w:p>
    <w:p w:rsidR="0036028F" w:rsidRPr="00716A2B" w:rsidRDefault="00C865C2" w:rsidP="003F738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F7385" w:rsidRPr="00716A2B">
        <w:rPr>
          <w:rFonts w:ascii="Times New Roman" w:hAnsi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</w:t>
      </w:r>
      <w:r w:rsidR="003C582B">
        <w:rPr>
          <w:rFonts w:ascii="Times New Roman" w:hAnsi="Times New Roman"/>
          <w:sz w:val="24"/>
          <w:szCs w:val="24"/>
        </w:rPr>
        <w:t xml:space="preserve">ией решения о возврате средств </w:t>
      </w:r>
      <w:r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="003C582B">
        <w:rPr>
          <w:rFonts w:ascii="Times New Roman" w:hAnsi="Times New Roman"/>
          <w:sz w:val="24"/>
          <w:szCs w:val="24"/>
        </w:rPr>
        <w:t xml:space="preserve">тва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Уведомление о возврате </w:t>
      </w:r>
      <w:r w:rsidR="0036028F" w:rsidRPr="00716A2B">
        <w:rPr>
          <w:rFonts w:ascii="Times New Roman" w:hAnsi="Times New Roman"/>
          <w:sz w:val="24"/>
          <w:szCs w:val="24"/>
        </w:rPr>
        <w:t xml:space="preserve">остатков средств субсидии направляется Администрацией получателю субсидии в течение </w:t>
      </w:r>
      <w:r w:rsidR="006B5216"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 xml:space="preserve"> (</w:t>
      </w:r>
      <w:r w:rsidR="006B5216" w:rsidRPr="00716A2B">
        <w:rPr>
          <w:rFonts w:ascii="Times New Roman" w:hAnsi="Times New Roman"/>
          <w:sz w:val="24"/>
          <w:szCs w:val="24"/>
        </w:rPr>
        <w:t>деся</w:t>
      </w:r>
      <w:r w:rsidR="0036028F" w:rsidRPr="00716A2B">
        <w:rPr>
          <w:rFonts w:ascii="Times New Roman" w:hAnsi="Times New Roman"/>
          <w:sz w:val="24"/>
          <w:szCs w:val="24"/>
        </w:rPr>
        <w:t>ти) рабочих дней со дня принятия Комиссией решения о</w:t>
      </w:r>
      <w:r>
        <w:rPr>
          <w:rFonts w:ascii="Times New Roman" w:hAnsi="Times New Roman"/>
          <w:sz w:val="24"/>
          <w:szCs w:val="24"/>
        </w:rPr>
        <w:t xml:space="preserve"> возврате остатков средств </w:t>
      </w:r>
      <w:r w:rsidR="0036028F"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4.8. Получатель субсидии в течение 30 (тридцати) календарных дней со дня получения уведом</w:t>
      </w:r>
      <w:r w:rsidR="00C865C2">
        <w:rPr>
          <w:rFonts w:ascii="Times New Roman" w:hAnsi="Times New Roman"/>
          <w:sz w:val="24"/>
          <w:szCs w:val="24"/>
        </w:rPr>
        <w:t xml:space="preserve">ления Администрации о возврате </w:t>
      </w:r>
      <w:r w:rsidRPr="00716A2B">
        <w:rPr>
          <w:rFonts w:ascii="Times New Roman" w:hAnsi="Times New Roman"/>
          <w:sz w:val="24"/>
          <w:szCs w:val="24"/>
        </w:rPr>
        <w:t>остатков средств субсидии, возвращает остатки сред</w:t>
      </w:r>
      <w:r w:rsidR="00C865C2">
        <w:rPr>
          <w:rFonts w:ascii="Times New Roman" w:hAnsi="Times New Roman"/>
          <w:sz w:val="24"/>
          <w:szCs w:val="24"/>
        </w:rPr>
        <w:t xml:space="preserve">ств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113313" w:rsidRPr="003C582B" w:rsidRDefault="0036028F" w:rsidP="003C582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lastRenderedPageBreak/>
        <w:t>4.10. Контро</w:t>
      </w:r>
      <w:r w:rsidR="00C865C2">
        <w:rPr>
          <w:rFonts w:ascii="Times New Roman" w:hAnsi="Times New Roman"/>
          <w:sz w:val="24"/>
          <w:szCs w:val="24"/>
        </w:rPr>
        <w:t xml:space="preserve">ль за деятельностью получателя </w:t>
      </w:r>
      <w:r w:rsidRPr="00716A2B">
        <w:rPr>
          <w:rFonts w:ascii="Times New Roman" w:hAnsi="Times New Roman"/>
          <w:sz w:val="24"/>
          <w:szCs w:val="24"/>
        </w:rPr>
        <w:t xml:space="preserve">субсидии и достоверностью отчетных данных, на основании которых определяется объем предоставленной субсидии, </w:t>
      </w:r>
      <w:r w:rsidR="003C582B">
        <w:rPr>
          <w:rFonts w:ascii="Times New Roman" w:hAnsi="Times New Roman"/>
          <w:sz w:val="24"/>
          <w:szCs w:val="24"/>
        </w:rPr>
        <w:t>осуществляется Комиссией, а так</w:t>
      </w:r>
      <w:r w:rsidRPr="00716A2B">
        <w:rPr>
          <w:rFonts w:ascii="Times New Roman" w:hAnsi="Times New Roman"/>
          <w:sz w:val="24"/>
          <w:szCs w:val="24"/>
        </w:rPr>
        <w:t>же органами муниципального контроля в соответствии с их компетенцией.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13313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>а капитальный ремонт коровника,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 xml:space="preserve"> приобретение техн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ики и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оборудования для заготовки кормов</w:t>
      </w:r>
    </w:p>
    <w:p w:rsidR="00113313" w:rsidRPr="00716A2B" w:rsidRDefault="00113313" w:rsidP="00716A2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предоставлении субсидии сельскохозяйственным товаропроизводителям  </w:t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716A2B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716A2B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</w:t>
      </w:r>
      <w:r w:rsidR="003F7385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сельскохозяйственным товаропроизводителям на </w:t>
      </w:r>
      <w:r w:rsidR="00C865C2" w:rsidRPr="00C865C2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в 20 ___ году.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....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B72605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3313" w:rsidRPr="00716A2B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113313" w:rsidRPr="00716A2B" w:rsidTr="00E3585E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Ф.И.О. исполнителя _______________ контактный телефон ______________________</w:t>
      </w:r>
    </w:p>
    <w:p w:rsidR="00113313" w:rsidRPr="00716A2B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13313" w:rsidRPr="00C865C2" w:rsidRDefault="00113313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629BB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>о предоставлении субсидии сельскохозяй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ственным товаропроизводителям </w:t>
      </w:r>
      <w:r w:rsidR="009629BB" w:rsidRPr="00C865C2">
        <w:rPr>
          <w:rFonts w:ascii="Times New Roman" w:hAnsi="Times New Roman"/>
          <w:sz w:val="18"/>
          <w:szCs w:val="18"/>
        </w:rPr>
        <w:t>на капитальный ремонт коровника, приобретение техники и оборудования для заготовки кормов</w:t>
      </w:r>
    </w:p>
    <w:p w:rsidR="00113313" w:rsidRPr="00C865C2" w:rsidRDefault="00113313" w:rsidP="00113313">
      <w:pPr>
        <w:rPr>
          <w:rFonts w:ascii="Times New Roman" w:hAnsi="Times New Roman" w:cs="Times New Roman"/>
          <w:sz w:val="18"/>
          <w:szCs w:val="18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9629BB" w:rsidRPr="00716A2B" w:rsidRDefault="009629BB" w:rsidP="00962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9629BB" w:rsidRPr="00716A2B" w:rsidRDefault="009629BB" w:rsidP="009629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672"/>
        <w:gridCol w:w="56"/>
      </w:tblGrid>
      <w:tr w:rsidR="009629BB" w:rsidRPr="00716A2B" w:rsidTr="009629BB">
        <w:trPr>
          <w:gridAfter w:val="1"/>
          <w:wAfter w:w="56" w:type="dxa"/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9629BB" w:rsidRPr="00716A2B" w:rsidTr="009629BB">
        <w:trPr>
          <w:gridAfter w:val="1"/>
          <w:wAfter w:w="56" w:type="dxa"/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РАСХОДОВ: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9629BB" w:rsidRPr="00716A2B" w:rsidRDefault="009629BB" w:rsidP="009629BB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9629BB" w:rsidRPr="00716A2B" w:rsidRDefault="009629BB" w:rsidP="009629BB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___________________/___________ /                          _________________/__________/</w:t>
      </w:r>
      <w:r w:rsidRPr="003C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BB" w:rsidRDefault="009629BB" w:rsidP="009629BB">
      <w:pPr>
        <w:rPr>
          <w:rFonts w:ascii="Times New Roman" w:hAnsi="Times New Roman" w:cs="Times New Roman"/>
          <w:sz w:val="24"/>
          <w:szCs w:val="24"/>
        </w:rPr>
      </w:pPr>
    </w:p>
    <w:bookmarkEnd w:id="6"/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9629BB" w:rsidRPr="00C865C2" w:rsidRDefault="009629B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9629BB" w:rsidRPr="00C865C2" w:rsidRDefault="009629BB" w:rsidP="00716A2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к Порядку 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Pr="00C865C2">
        <w:rPr>
          <w:rFonts w:ascii="Times New Roman" w:eastAsia="Calibri" w:hAnsi="Times New Roman" w:cs="Times New Roman"/>
          <w:sz w:val="18"/>
          <w:szCs w:val="18"/>
        </w:rPr>
        <w:t>на приобретение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 техники для мелиорации земель </w:t>
      </w:r>
      <w:r w:rsidRPr="00C865C2">
        <w:rPr>
          <w:rFonts w:ascii="Times New Roman" w:eastAsia="Calibri" w:hAnsi="Times New Roman" w:cs="Times New Roman"/>
          <w:sz w:val="18"/>
          <w:szCs w:val="18"/>
        </w:rPr>
        <w:t>сельскохозяйственного назначения</w:t>
      </w:r>
    </w:p>
    <w:p w:rsidR="009629BB" w:rsidRPr="00716A2B" w:rsidRDefault="009629BB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о предоставлении субсидии сельскохозяйственным товаропроизводителям </w:t>
      </w:r>
      <w:r w:rsidR="006B5216"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716A2B">
        <w:rPr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Распорядитель предоставляет Получателю субсидию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(далее - субсидия), а Получатель обязуется выполнить все условия, предусмотренные настоящим Соглашением.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113313" w:rsidRPr="00716A2B" w:rsidRDefault="00C91F3D" w:rsidP="00C91F3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Получателю в соответствии с Порядком предоставления субсидии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C91F3D" w:rsidRPr="00716A2B">
        <w:rPr>
          <w:rFonts w:ascii="Times New Roman" w:hAnsi="Times New Roman" w:cs="Times New Roman"/>
          <w:sz w:val="24"/>
          <w:szCs w:val="24"/>
        </w:rPr>
        <w:t>______ № ___</w:t>
      </w:r>
      <w:r w:rsidRPr="00716A2B">
        <w:rPr>
          <w:rFonts w:ascii="Times New Roman" w:hAnsi="Times New Roman" w:cs="Times New Roman"/>
          <w:sz w:val="24"/>
          <w:szCs w:val="24"/>
        </w:rPr>
        <w:t xml:space="preserve"> на безвозвратной и безвозмездной основах, при условии выполнения обязательств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3313" w:rsidRPr="00716A2B" w:rsidRDefault="00113313" w:rsidP="001133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2.2.</w:t>
      </w:r>
      <w:r w:rsidRPr="00716A2B">
        <w:rPr>
          <w:rFonts w:ascii="Times New Roman" w:hAnsi="Times New Roman" w:cs="Times New Roman"/>
          <w:sz w:val="24"/>
          <w:szCs w:val="24"/>
        </w:rPr>
        <w:tab/>
        <w:t xml:space="preserve"> Субсидия предоставляется путем безналичного перечисления денежных средств на расчётный счет Получателя в течении 1</w:t>
      </w:r>
      <w:r w:rsidR="00C91F3D" w:rsidRPr="00716A2B">
        <w:rPr>
          <w:rFonts w:ascii="Times New Roman" w:hAnsi="Times New Roman" w:cs="Times New Roman"/>
          <w:sz w:val="24"/>
          <w:szCs w:val="24"/>
        </w:rPr>
        <w:t>0</w:t>
      </w:r>
      <w:r w:rsidRPr="00716A2B">
        <w:rPr>
          <w:rFonts w:ascii="Times New Roman" w:hAnsi="Times New Roman" w:cs="Times New Roman"/>
          <w:sz w:val="24"/>
          <w:szCs w:val="24"/>
        </w:rPr>
        <w:t xml:space="preserve"> (</w:t>
      </w:r>
      <w:r w:rsidR="00C91F3D" w:rsidRPr="00716A2B">
        <w:rPr>
          <w:rFonts w:ascii="Times New Roman" w:hAnsi="Times New Roman" w:cs="Times New Roman"/>
          <w:sz w:val="24"/>
          <w:szCs w:val="24"/>
        </w:rPr>
        <w:t>десяти</w:t>
      </w:r>
      <w:r w:rsidRPr="00716A2B">
        <w:rPr>
          <w:rFonts w:ascii="Times New Roman" w:hAnsi="Times New Roman" w:cs="Times New Roman"/>
          <w:sz w:val="24"/>
          <w:szCs w:val="24"/>
        </w:rPr>
        <w:t>) рабочих дней со дня подписания настоящего Соглашения.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3.1.3. Согласовать в виде дополнительного соглашения к настоящему Соглашению внесение изменений в план расходов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условий, целей и порядка предоставления средств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</w:t>
      </w:r>
      <w:r w:rsidR="003C582B">
        <w:rPr>
          <w:rFonts w:ascii="Times New Roman" w:hAnsi="Times New Roman" w:cs="Times New Roman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sz w:val="24"/>
          <w:szCs w:val="24"/>
        </w:rPr>
        <w:t xml:space="preserve">же иных условий настоящего Соглашения.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соответствии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с планом расходов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 неотъемлемой частью настоящего Соглашения (приложение № 1 к настоящему Соглашению);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текущего финансового года предоставления субсидии.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Осуществить софинансирование расходов в размере не менее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тридцати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% от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суммы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3.4.5.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3.4.6. Ежемесячно в срок до 10 числа м</w:t>
      </w:r>
      <w:r w:rsidR="00716A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есяца, следующего за отчетным,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Распорядителю отчет о расходовании средств субсидии и собственных средств в соответствии с приложением № 1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копии документов, подтверждающих фактически произведенные затраты субсидии в соответствии с Планом – расходов на приобретение техники для мелиорации земель сельскохозяйственного назначения.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3.4.7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Предоставить отчет о достижении значений показателей результативности предоставления субсидии по форме согласно приложению № 4, к настоящему Соглашению: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01_________202_ года.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</w:t>
      </w:r>
      <w:r w:rsidR="00A93E23"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Обеспечить освоение бюджетных средств в соответствии с планом расходов (приложение № 1 к настоящему Соглашению).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3.4.11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капитального ремонта.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3.4.13.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3.4.14. В случае, необходимости внесения изменений в план расходов (приложение № 1 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достоверность информации, содержащейся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отчетных документах,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4.3.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при нарушении Получателем обязательств, установленных частью 3.4. настоящего Соглашения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финансирование которого были направлены средства субсидии либо при не согласованных с Распорядителем изменениях в осуществлении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113313" w:rsidRPr="00716A2B" w:rsidRDefault="00113313" w:rsidP="001133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5.1.1. В части перечисления денежных средств –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срок,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определенный п. 2.2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5.1.2. В части представления Получателем отчетов о достижении значений показателей результативности предоставления субсидии</w:t>
      </w:r>
      <w:r w:rsidR="00300FA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срок, определяемый   п. 3.4.9.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3313" w:rsidRPr="00716A2B" w:rsidRDefault="00113313" w:rsidP="001133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="00D32B7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3 «Отчет о расходовании средств сельскохозяйственным товаропроизводителем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4 «Отчет о о достижении значений показателей результативности предоставления субсидии в соответствии с Соглашением от «___»_______202__г. №___;»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684100 Камчатский край, с.Усть-Большерецк, ул.Октябрьская, д.14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11331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716A2B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C865C2" w:rsidRDefault="00113313" w:rsidP="00716A2B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91F3D" w:rsidRPr="00C865C2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к Согла</w:t>
            </w:r>
            <w:r w:rsidR="00716A2B" w:rsidRPr="00C865C2">
              <w:rPr>
                <w:rFonts w:ascii="Times New Roman" w:hAnsi="Times New Roman" w:cs="Times New Roman"/>
                <w:sz w:val="18"/>
                <w:szCs w:val="18"/>
              </w:rPr>
              <w:t xml:space="preserve">шению о предоставлении субсидии сельскохозяйственным товаропроизводителям </w:t>
            </w:r>
            <w:r w:rsidR="00C91F3D" w:rsidRPr="00C865C2">
              <w:rPr>
                <w:rFonts w:ascii="Times New Roman" w:hAnsi="Times New Roman" w:cs="Times New Roman"/>
                <w:sz w:val="18"/>
                <w:szCs w:val="18"/>
              </w:rPr>
              <w:t>на капитальный ремонт коровника, приобретение техники и оборудования для заготовки кормов</w:t>
            </w:r>
          </w:p>
          <w:p w:rsidR="00113313" w:rsidRPr="00716A2B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716A2B" w:rsidRDefault="00113313" w:rsidP="00716A2B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91F3D" w:rsidRPr="00716A2B" w:rsidRDefault="00C91F3D" w:rsidP="00C91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113313" w:rsidRPr="00716A2B" w:rsidTr="00E3585E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113313" w:rsidRPr="00716A2B" w:rsidTr="00E3585E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3313" w:rsidRPr="00716A2B" w:rsidRDefault="00113313" w:rsidP="0011331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113313" w:rsidRPr="00716A2B" w:rsidRDefault="00113313" w:rsidP="0011331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113313" w:rsidRPr="00716A2B" w:rsidRDefault="00113313" w:rsidP="0011331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865C2" w:rsidRDefault="00C865C2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313" w:rsidRPr="00F16DB6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32B7D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к Соглашению о предоставлении субсидии сельскохозяйственным това</w:t>
      </w:r>
      <w:r w:rsidR="00716A2B" w:rsidRPr="00F16DB6">
        <w:rPr>
          <w:rFonts w:ascii="Times New Roman" w:hAnsi="Times New Roman" w:cs="Times New Roman"/>
          <w:sz w:val="20"/>
          <w:szCs w:val="20"/>
        </w:rPr>
        <w:t xml:space="preserve">ропроизводителям </w:t>
      </w:r>
      <w:r w:rsidR="00D32B7D" w:rsidRPr="00F16DB6">
        <w:rPr>
          <w:rFonts w:ascii="Times New Roman" w:hAnsi="Times New Roman"/>
          <w:sz w:val="20"/>
          <w:szCs w:val="20"/>
        </w:rPr>
        <w:t xml:space="preserve">на капитальный ремонт коровника, </w:t>
      </w:r>
      <w:r w:rsidR="00716A2B" w:rsidRPr="00F16DB6">
        <w:rPr>
          <w:rFonts w:ascii="Times New Roman" w:hAnsi="Times New Roman"/>
          <w:sz w:val="20"/>
          <w:szCs w:val="20"/>
        </w:rPr>
        <w:t xml:space="preserve">приобретение техники и </w:t>
      </w:r>
      <w:r w:rsidR="00D32B7D" w:rsidRPr="00F16DB6">
        <w:rPr>
          <w:rFonts w:ascii="Times New Roman" w:hAnsi="Times New Roman"/>
          <w:sz w:val="20"/>
          <w:szCs w:val="20"/>
        </w:rPr>
        <w:t>оборудования для заготовки кормов</w:t>
      </w:r>
    </w:p>
    <w:p w:rsidR="00113313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от_____________202_ г. №_____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4174"/>
        <w:gridCol w:w="3906"/>
      </w:tblGrid>
      <w:tr w:rsidR="00F16DB6" w:rsidRPr="00F16DB6" w:rsidTr="00F16DB6">
        <w:trPr>
          <w:trHeight w:val="2229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74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113313" w:rsidRDefault="00113313" w:rsidP="00113313">
      <w:pPr>
        <w:rPr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313" w:rsidRPr="00113313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D32B7D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к Соглашению о предоставлении субсидии сельскохоз</w:t>
      </w:r>
      <w:r w:rsidR="001F6EBD" w:rsidRPr="00C865C2">
        <w:rPr>
          <w:rFonts w:ascii="Times New Roman" w:hAnsi="Times New Roman" w:cs="Times New Roman"/>
          <w:sz w:val="18"/>
          <w:szCs w:val="18"/>
        </w:rPr>
        <w:t xml:space="preserve">яйственным товаропроизводителям </w:t>
      </w:r>
      <w:r w:rsidR="00D32B7D" w:rsidRPr="00C865C2">
        <w:rPr>
          <w:rFonts w:ascii="Times New Roman" w:hAnsi="Times New Roman" w:cs="Times New Roman"/>
          <w:sz w:val="18"/>
          <w:szCs w:val="18"/>
        </w:rPr>
        <w:t>н</w:t>
      </w:r>
      <w:r w:rsidR="001F6EBD" w:rsidRPr="00C865C2">
        <w:rPr>
          <w:rFonts w:ascii="Times New Roman" w:hAnsi="Times New Roman" w:cs="Times New Roman"/>
          <w:sz w:val="18"/>
          <w:szCs w:val="18"/>
        </w:rPr>
        <w:t>а капитальный ремонт коровника,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прио</w:t>
      </w:r>
      <w:r w:rsidR="001F6EBD" w:rsidRPr="00C865C2">
        <w:rPr>
          <w:rFonts w:ascii="Times New Roman" w:hAnsi="Times New Roman" w:cs="Times New Roman"/>
          <w:sz w:val="18"/>
          <w:szCs w:val="18"/>
        </w:rPr>
        <w:t>бретение техники и оборудования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для заготовки кормов</w:t>
      </w:r>
    </w:p>
    <w:p w:rsidR="00113313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1F6EBD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D32B7D" w:rsidRPr="001F6EBD" w:rsidRDefault="00D32B7D" w:rsidP="00D32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113313" w:rsidRPr="001F6EBD" w:rsidTr="00E3585E">
        <w:tc>
          <w:tcPr>
            <w:tcW w:w="959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Остатки средств субсидии по состоянию на___________г.</w:t>
            </w:r>
          </w:p>
        </w:tc>
      </w:tr>
      <w:tr w:rsidR="00113313" w:rsidRPr="001F6EBD" w:rsidTr="00E3585E">
        <w:tc>
          <w:tcPr>
            <w:tcW w:w="959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Приложение*: 1.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 2.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ab/>
        <w:t xml:space="preserve">  3.                                                             на ____л. в ___ экз.;</w:t>
      </w: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4.                                                             на ____л. в ___экз.</w:t>
      </w:r>
    </w:p>
    <w:p w:rsidR="00113313" w:rsidRPr="00113313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  <w:sectPr w:rsidR="00113313" w:rsidRPr="00113313" w:rsidSect="00E3585E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F16DB6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F16DB6" w:rsidRDefault="00113313" w:rsidP="001133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к Соглашению о предоставлении субсидии сельскохозя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йственным товаропроизводителям 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на приобретение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для мелиорации земель с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ельскохозяйственного назначения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F16DB6" w:rsidRDefault="00113313" w:rsidP="00113313">
            <w:pPr>
              <w:jc w:val="both"/>
              <w:rPr>
                <w:sz w:val="18"/>
                <w:szCs w:val="18"/>
              </w:rPr>
            </w:pPr>
          </w:p>
        </w:tc>
      </w:tr>
    </w:tbl>
    <w:p w:rsidR="00113313" w:rsidRPr="00F16DB6" w:rsidRDefault="00113313" w:rsidP="00113313">
      <w:pPr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7B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113313" w:rsidRPr="00F16DB6" w:rsidTr="00E3585E">
        <w:trPr>
          <w:trHeight w:val="2240"/>
        </w:trPr>
        <w:tc>
          <w:tcPr>
            <w:tcW w:w="122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  <w:r w:rsidR="007B1385" w:rsidRPr="00F16D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16DB6">
        <w:rPr>
          <w:rFonts w:ascii="Times New Roman" w:hAnsi="Times New Roman" w:cs="Times New Roman"/>
          <w:b/>
          <w:sz w:val="24"/>
          <w:szCs w:val="24"/>
        </w:rPr>
        <w:t>соответствии с Соглашением от «____»_________________202__г. №__________</w:t>
      </w:r>
    </w:p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F16DB6" w:rsidRDefault="00F16DB6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                         »</w:t>
      </w: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5F1C" w:rsidRDefault="0012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0F91" w:rsidRPr="007B1385" w:rsidRDefault="00824353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сельскохозяйственную деятельность и зарегистрированные в Усть-Большерецком муниципальном районе (далее – получатель субсидии).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Pr="001F6EBD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5AF" w:rsidRPr="001F6EBD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3, настоящего Порядка.  </w:t>
      </w:r>
    </w:p>
    <w:p w:rsidR="00193B1F" w:rsidRPr="001F6EBD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Для заключения Соглашения и получения субсидии получатель субсидии предоставляет в Управление экономической политики в срок не позднее 90 календарных дней с момента приобретения семени 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2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договора купли-продажи семени быков производителей, проверенных по качеству потомства;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3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счета на оплату;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4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счет-фактуры и/или накладной и/или акта приема-передачи</w:t>
      </w:r>
      <w:r w:rsidR="0013777F">
        <w:rPr>
          <w:rFonts w:ascii="Times New Roman" w:eastAsia="Calibri" w:hAnsi="Times New Roman" w:cs="Times New Roman"/>
          <w:sz w:val="24"/>
          <w:szCs w:val="24"/>
        </w:rPr>
        <w:t>, гражданско-правовые договора на оплату услуг по осеменению КРС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Pr="001F6EBD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документы, представленные получателем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документов принимает решение о предоставлении (непредоставлении)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0B0F91" w:rsidRPr="000B0F91" w:rsidRDefault="000B0F91" w:rsidP="001F6EBD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0B0F91" w:rsidRPr="0013777F" w:rsidRDefault="000B0F91" w:rsidP="001377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по искусственному осеменению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крупного 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рогатого скота на территории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Администрации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0B0F91" w:rsidRPr="0013777F" w:rsidRDefault="000B0F91" w:rsidP="0013777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 xml:space="preserve"> (наименование получателя субсидии)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предоставлении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(Получатель субсидии: полное и/или сокращённое наименования получателя субсидии)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просит предоставить в ___ квартале 20 ____ года субсидию на возмещение затрат, связанных с приобретением семени быков производителей, проверенных по качеству потомства.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 документы, 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1)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2)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 w:rsidR="00E2619C">
        <w:rPr>
          <w:rFonts w:ascii="Times New Roman" w:hAnsi="Times New Roman" w:cs="Times New Roman"/>
          <w:sz w:val="24"/>
          <w:szCs w:val="24"/>
        </w:rPr>
        <w:t>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420"/>
      </w:tblGrid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B72605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0F91" w:rsidRPr="00E26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с условиями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F91">
        <w:rPr>
          <w:rFonts w:ascii="Times New Roman" w:hAnsi="Times New Roman" w:cs="Times New Roman"/>
          <w:sz w:val="24"/>
          <w:szCs w:val="24"/>
        </w:rPr>
        <w:t>ознакомлен (а) и согласен(а).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_____________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lastRenderedPageBreak/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на предоставление в 20 ___ году субсидии на возмещение затрат, связанных с приобретением семени быков производителей, проверенных по качеству потомства</w:t>
      </w:r>
    </w:p>
    <w:p w:rsidR="000B0F91" w:rsidRPr="000B0F91" w:rsidRDefault="000B0F91" w:rsidP="0013777F">
      <w:pPr>
        <w:spacing w:after="0"/>
        <w:rPr>
          <w:rFonts w:ascii="Times New Roman" w:hAnsi="Times New Roman" w:cs="Times New Roman"/>
        </w:rPr>
      </w:pP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затрат, связанных с приобретением семени 1 быков производителей, проверенных по качеству потомства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EBD" w:rsidRPr="0013777F" w:rsidRDefault="007C6863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lastRenderedPageBreak/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3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7C6863" w:rsidRPr="0013777F" w:rsidRDefault="007C6863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опроизводителям по искусственному осеменению </w:t>
      </w:r>
      <w:r w:rsidRPr="0013777F">
        <w:rPr>
          <w:rFonts w:ascii="Times New Roman" w:eastAsia="Calibri" w:hAnsi="Times New Roman" w:cs="Times New Roman"/>
          <w:sz w:val="18"/>
          <w:szCs w:val="18"/>
        </w:rPr>
        <w:t>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</w:p>
    <w:p w:rsidR="007C6863" w:rsidRDefault="007C6863" w:rsidP="00A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777C5E" w:rsidRPr="001F6EBD" w:rsidRDefault="00777C5E" w:rsidP="0077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с. Усть-Большерецк                                                       </w:t>
      </w:r>
      <w:r w:rsidR="00137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EBD">
        <w:rPr>
          <w:rFonts w:ascii="Times New Roman" w:hAnsi="Times New Roman" w:cs="Times New Roman"/>
          <w:sz w:val="24"/>
          <w:szCs w:val="24"/>
        </w:rPr>
        <w:t xml:space="preserve">          «___»__________ 2023 г.</w:t>
      </w: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0C1E7A" w:rsidRDefault="00BB5514" w:rsidP="000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в лице Главы Усть-Большерецкого муниципального района _______________________________, действующего на основании Устава Усть-Большерецкого муниципального района, именуемая в дальнейшем «Распорядитель», с одной стороны и __________________ в лице директора______________________,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7F">
        <w:rPr>
          <w:rFonts w:ascii="Times New Roman" w:hAnsi="Times New Roman" w:cs="Times New Roman"/>
          <w:sz w:val="24"/>
          <w:szCs w:val="24"/>
        </w:rPr>
        <w:t>_________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именуемая в дальнейшем «Получатель», с другой стороны, далее именуемые «Стороны», заключили настоящее соглашение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возмещение </w:t>
      </w:r>
      <w:r w:rsidRPr="001F6EBD">
        <w:rPr>
          <w:rFonts w:ascii="Times New Roman" w:eastAsia="Calibri" w:hAnsi="Times New Roman" w:cs="Times New Roman"/>
          <w:sz w:val="24"/>
          <w:szCs w:val="24"/>
        </w:rPr>
        <w:t>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0C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BB5514" w:rsidRPr="001F6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A0DD1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B5514" w:rsidRPr="001F6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1F6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1.1. На основании постановления Администрации Усть-Большерецкого муниципального района от ___________ № ____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sz w:val="24"/>
          <w:szCs w:val="24"/>
        </w:rPr>
        <w:t>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предоставления субсидии юридическим лицам и индивидуальным предпринима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телям, осуществляющих сельскохозяйственную деятельность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на</w:t>
      </w:r>
      <w:r w:rsidRPr="001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</w:t>
      </w:r>
      <w:r w:rsidR="00585327" w:rsidRPr="001F6EBD">
        <w:rPr>
          <w:rFonts w:ascii="Times New Roman" w:eastAsia="Calibri" w:hAnsi="Times New Roman" w:cs="Times New Roman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13777F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Протоколом заседания Комиссии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от _____________     № _______, Получателю предоставляется субсидия на возмещение з</w:t>
      </w:r>
      <w:r w:rsidR="00C76240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 связанных с искусственным осеменением крупного рогатого скота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субсидия), а Получатель обязуется выполнить все условия, предусмотренные настоящим Соглашением.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с целью возмещения фактически произведенных затрат юридическим лицом и индивидуальным предпринимателем, осуществляющим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 осеменение крупного рогатого скота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связанных с приобретением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искусственного семени.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Получателю в установленном порядке на безвозвратной и безвозмездной основах при условии надлежащего исполнения обязательств, предусмотренных настоящим Соглашением.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Получатель дает согласие на осуществление</w:t>
      </w:r>
      <w:r w:rsidR="0040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Распорядителем и Финансовым управлением Администрации Усть-Большерецкого муниципального района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соблюдения условий, целей и порядка предоставления субсидии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Размер субсидии и порядок выплаты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6240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Размер целевого финансирования (сумма субсидии) составляет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фактически понесённых затрат в размере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2.2. Субсидия выдается путем безналичного перечисления денежных средств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B5514" w:rsidRPr="00F64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3.1.1. Запрашивать у Получателя сведения о выполнении им условий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3.1.2. В одностороннем порядке расторгнуть настоящее Соглашение в случае неисполнения Получателем условий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3.1.3. Провести экспертизу представленных документов.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</w:t>
      </w:r>
      <w:r w:rsidRPr="00F6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Перечислить указанные в части 2.1.</w:t>
      </w:r>
      <w:r w:rsidR="00D35945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денежные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Осуществлять контроль за соблюдением условий, целей и порядка предоставления средств субсидии.</w:t>
      </w:r>
    </w:p>
    <w:p w:rsidR="00BB5514" w:rsidRPr="00F64EBD" w:rsidRDefault="00BA0DD1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B5514" w:rsidRPr="00F64EBD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 Получить субсидию из местного бюджета на основании решения Комиссии.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3.3. Получатель обязан:</w:t>
      </w:r>
    </w:p>
    <w:p w:rsidR="00BB5514" w:rsidRPr="00F64EBD" w:rsidRDefault="00D35945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Распорядителю </w:t>
      </w:r>
      <w:r w:rsidR="00BB5514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F64EBD">
        <w:rPr>
          <w:rFonts w:ascii="Times New Roman" w:hAnsi="Times New Roman" w:cs="Times New Roman"/>
          <w:sz w:val="24"/>
          <w:szCs w:val="24"/>
        </w:rPr>
        <w:t xml:space="preserve">2. Не приобретать за счет субсидии иностранную валюту, за исключением операций, осуществляемых в соответствии с </w:t>
      </w:r>
      <w:hyperlink r:id="rId16" w:history="1">
        <w:r w:rsidRPr="00F64EBD">
          <w:rPr>
            <w:rStyle w:val="a5"/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64EB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Предоставлять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справки-расчет на предоставление субсидии по форме согласно приложению №2 к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3.3.4 Предоставлять копии договора купли-продажи семени быков производителей, проверенных по качеству потомства;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3.3.5 Предоставлять копии счета на оплату;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3.3.6 Предоставлять копии счет-фактуры и/или накладной и/или акта приема-передачи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FE8">
        <w:rPr>
          <w:rFonts w:ascii="Times New Roman" w:eastAsia="Calibri" w:hAnsi="Times New Roman" w:cs="Times New Roman"/>
          <w:sz w:val="24"/>
          <w:szCs w:val="24"/>
        </w:rPr>
        <w:t>гражданско-правовые договора на оплату услуг по осеменению КРС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3.3.7 Предоставлять копии платежных документов (с отметкой об исполнении платежа);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3.3.8 Предоставлять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3.3.9 Предоставлять справки получателя субсидии, подтверждающей соответствие получателя субсидии требованиям, указанным в части 6 </w:t>
      </w:r>
      <w:r w:rsidR="00F27F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орядка (оформляется в произвольной форме).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правильность у</w:t>
      </w:r>
      <w:r w:rsidR="00C76240" w:rsidRPr="00F64EBD">
        <w:rPr>
          <w:rFonts w:ascii="Times New Roman" w:hAnsi="Times New Roman" w:cs="Times New Roman"/>
          <w:sz w:val="24"/>
          <w:szCs w:val="24"/>
        </w:rPr>
        <w:t>казания своих банковских и иных</w:t>
      </w:r>
      <w:r w:rsidRPr="00F64EBD">
        <w:rPr>
          <w:rFonts w:ascii="Times New Roman" w:hAnsi="Times New Roman" w:cs="Times New Roman"/>
          <w:sz w:val="24"/>
          <w:szCs w:val="24"/>
        </w:rPr>
        <w:t xml:space="preserve"> реквизитов, своевременное уведомление Распорядителя об их изменениях.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5.1.1. В части перечисления денежных средств – в срок определенный пунктом 2.2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14" w:rsidRPr="00F64EBD" w:rsidRDefault="00BB5514" w:rsidP="00BB55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BB5514" w:rsidRPr="00F64EBD" w:rsidRDefault="00BB5514" w:rsidP="00BB5514">
      <w:pPr>
        <w:spacing w:after="0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Распорядитель: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lastRenderedPageBreak/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БИК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3C582B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 xml:space="preserve">Распорядитель:  </w:t>
      </w:r>
      <w:r w:rsidR="00BB5514" w:rsidRPr="00585327">
        <w:rPr>
          <w:rFonts w:ascii="Times New Roman" w:hAnsi="Times New Roman" w:cs="Times New Roman"/>
          <w:sz w:val="26"/>
          <w:szCs w:val="26"/>
        </w:rPr>
        <w:t xml:space="preserve">                                               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Администрация Усть-Большерецкого            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 ________________             _______________</w:t>
      </w:r>
      <w:r w:rsidRPr="00585327">
        <w:rPr>
          <w:rFonts w:ascii="Times New Roman" w:hAnsi="Times New Roman" w:cs="Times New Roman"/>
          <w:sz w:val="24"/>
          <w:szCs w:val="24"/>
        </w:rPr>
        <w:t xml:space="preserve"> </w:t>
      </w:r>
      <w:r w:rsidRPr="00585327">
        <w:rPr>
          <w:rFonts w:ascii="Times New Roman" w:hAnsi="Times New Roman" w:cs="Times New Roman"/>
          <w:sz w:val="26"/>
          <w:szCs w:val="26"/>
        </w:rPr>
        <w:t>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035DB5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«____»______________2023 г.                        «____»______________2023 г.</w:t>
      </w:r>
    </w:p>
    <w:p w:rsidR="00BB5514" w:rsidRPr="00113313" w:rsidRDefault="00BB5514" w:rsidP="00BB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B5514" w:rsidRPr="00113313" w:rsidSect="00E3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E6" w:rsidRDefault="00BE7AE6">
      <w:pPr>
        <w:spacing w:after="0" w:line="240" w:lineRule="auto"/>
      </w:pPr>
      <w:r>
        <w:separator/>
      </w:r>
    </w:p>
  </w:endnote>
  <w:endnote w:type="continuationSeparator" w:id="0">
    <w:p w:rsidR="00BE7AE6" w:rsidRDefault="00B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05" w:rsidRDefault="00B72605">
    <w:pPr>
      <w:pStyle w:val="ad"/>
      <w:jc w:val="center"/>
    </w:pPr>
  </w:p>
  <w:p w:rsidR="00B72605" w:rsidRDefault="00B726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05" w:rsidRDefault="00B72605">
    <w:pPr>
      <w:pStyle w:val="ad"/>
      <w:jc w:val="center"/>
    </w:pPr>
  </w:p>
  <w:p w:rsidR="00B72605" w:rsidRDefault="00B726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E6" w:rsidRDefault="00BE7AE6">
      <w:pPr>
        <w:spacing w:after="0" w:line="240" w:lineRule="auto"/>
      </w:pPr>
      <w:r>
        <w:separator/>
      </w:r>
    </w:p>
  </w:footnote>
  <w:footnote w:type="continuationSeparator" w:id="0">
    <w:p w:rsidR="00BE7AE6" w:rsidRDefault="00BE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2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7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15"/>
  </w:num>
  <w:num w:numId="4">
    <w:abstractNumId w:val="17"/>
  </w:num>
  <w:num w:numId="5">
    <w:abstractNumId w:val="35"/>
  </w:num>
  <w:num w:numId="6">
    <w:abstractNumId w:val="26"/>
  </w:num>
  <w:num w:numId="7">
    <w:abstractNumId w:val="2"/>
  </w:num>
  <w:num w:numId="8">
    <w:abstractNumId w:val="34"/>
  </w:num>
  <w:num w:numId="9">
    <w:abstractNumId w:val="3"/>
  </w:num>
  <w:num w:numId="10">
    <w:abstractNumId w:val="36"/>
  </w:num>
  <w:num w:numId="11">
    <w:abstractNumId w:val="13"/>
  </w:num>
  <w:num w:numId="12">
    <w:abstractNumId w:val="38"/>
  </w:num>
  <w:num w:numId="13">
    <w:abstractNumId w:val="25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33"/>
  </w:num>
  <w:num w:numId="20">
    <w:abstractNumId w:val="19"/>
  </w:num>
  <w:num w:numId="21">
    <w:abstractNumId w:val="18"/>
  </w:num>
  <w:num w:numId="22">
    <w:abstractNumId w:val="1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27"/>
  </w:num>
  <w:num w:numId="28">
    <w:abstractNumId w:val="28"/>
  </w:num>
  <w:num w:numId="29">
    <w:abstractNumId w:val="20"/>
  </w:num>
  <w:num w:numId="30">
    <w:abstractNumId w:val="29"/>
  </w:num>
  <w:num w:numId="31">
    <w:abstractNumId w:val="6"/>
  </w:num>
  <w:num w:numId="32">
    <w:abstractNumId w:val="32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</w:num>
  <w:num w:numId="37">
    <w:abstractNumId w:val="9"/>
  </w:num>
  <w:num w:numId="38">
    <w:abstractNumId w:val="30"/>
  </w:num>
  <w:num w:numId="39">
    <w:abstractNumId w:val="5"/>
  </w:num>
  <w:num w:numId="40">
    <w:abstractNumId w:val="7"/>
  </w:num>
  <w:num w:numId="41">
    <w:abstractNumId w:val="3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503C"/>
    <w:rsid w:val="00026F6C"/>
    <w:rsid w:val="00034B1E"/>
    <w:rsid w:val="0004133C"/>
    <w:rsid w:val="000478C7"/>
    <w:rsid w:val="00051B3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D35DC"/>
    <w:rsid w:val="000F492F"/>
    <w:rsid w:val="000F6B8D"/>
    <w:rsid w:val="000F7626"/>
    <w:rsid w:val="00112C3C"/>
    <w:rsid w:val="00113313"/>
    <w:rsid w:val="00117B06"/>
    <w:rsid w:val="00121231"/>
    <w:rsid w:val="0012528D"/>
    <w:rsid w:val="00125F1C"/>
    <w:rsid w:val="0012605E"/>
    <w:rsid w:val="00126DEA"/>
    <w:rsid w:val="001322A0"/>
    <w:rsid w:val="0013777F"/>
    <w:rsid w:val="001461A2"/>
    <w:rsid w:val="00184E7F"/>
    <w:rsid w:val="00193B1F"/>
    <w:rsid w:val="00193DDF"/>
    <w:rsid w:val="001A67D3"/>
    <w:rsid w:val="001C46C0"/>
    <w:rsid w:val="001C6913"/>
    <w:rsid w:val="001D0774"/>
    <w:rsid w:val="001E7799"/>
    <w:rsid w:val="001F6EBD"/>
    <w:rsid w:val="002011D4"/>
    <w:rsid w:val="00214801"/>
    <w:rsid w:val="00214E97"/>
    <w:rsid w:val="00216E87"/>
    <w:rsid w:val="00217CAD"/>
    <w:rsid w:val="00220579"/>
    <w:rsid w:val="00246684"/>
    <w:rsid w:val="00250B88"/>
    <w:rsid w:val="00284FE2"/>
    <w:rsid w:val="00285934"/>
    <w:rsid w:val="002952AB"/>
    <w:rsid w:val="002971DC"/>
    <w:rsid w:val="002A4557"/>
    <w:rsid w:val="002A47AD"/>
    <w:rsid w:val="00300FAB"/>
    <w:rsid w:val="00312295"/>
    <w:rsid w:val="0032631F"/>
    <w:rsid w:val="00336BFE"/>
    <w:rsid w:val="00345997"/>
    <w:rsid w:val="00347BAC"/>
    <w:rsid w:val="0036028F"/>
    <w:rsid w:val="003627AC"/>
    <w:rsid w:val="003655BC"/>
    <w:rsid w:val="0036797A"/>
    <w:rsid w:val="0037604B"/>
    <w:rsid w:val="0037740A"/>
    <w:rsid w:val="00383063"/>
    <w:rsid w:val="0038545B"/>
    <w:rsid w:val="00386434"/>
    <w:rsid w:val="003873CA"/>
    <w:rsid w:val="00390D26"/>
    <w:rsid w:val="00394070"/>
    <w:rsid w:val="003C582B"/>
    <w:rsid w:val="003D62D1"/>
    <w:rsid w:val="003D7A10"/>
    <w:rsid w:val="003F1CE2"/>
    <w:rsid w:val="003F7385"/>
    <w:rsid w:val="003F7E25"/>
    <w:rsid w:val="00403DE9"/>
    <w:rsid w:val="00413051"/>
    <w:rsid w:val="00414923"/>
    <w:rsid w:val="00432046"/>
    <w:rsid w:val="00436504"/>
    <w:rsid w:val="00440A66"/>
    <w:rsid w:val="00446F29"/>
    <w:rsid w:val="00460AD6"/>
    <w:rsid w:val="00476CC8"/>
    <w:rsid w:val="00480AB1"/>
    <w:rsid w:val="004A427B"/>
    <w:rsid w:val="004B3EA0"/>
    <w:rsid w:val="004E71F5"/>
    <w:rsid w:val="004F21D7"/>
    <w:rsid w:val="004F7F10"/>
    <w:rsid w:val="00502164"/>
    <w:rsid w:val="00505040"/>
    <w:rsid w:val="00511465"/>
    <w:rsid w:val="00523702"/>
    <w:rsid w:val="00523C89"/>
    <w:rsid w:val="00537B6B"/>
    <w:rsid w:val="00542D54"/>
    <w:rsid w:val="00555B1B"/>
    <w:rsid w:val="005731CB"/>
    <w:rsid w:val="005741C4"/>
    <w:rsid w:val="00582D35"/>
    <w:rsid w:val="00585327"/>
    <w:rsid w:val="00587785"/>
    <w:rsid w:val="005912E3"/>
    <w:rsid w:val="0059179E"/>
    <w:rsid w:val="005B15B6"/>
    <w:rsid w:val="005B3DAD"/>
    <w:rsid w:val="005C2E80"/>
    <w:rsid w:val="005F732D"/>
    <w:rsid w:val="00602F61"/>
    <w:rsid w:val="0061240A"/>
    <w:rsid w:val="006150B0"/>
    <w:rsid w:val="00622D3B"/>
    <w:rsid w:val="0062480F"/>
    <w:rsid w:val="00642355"/>
    <w:rsid w:val="006467A6"/>
    <w:rsid w:val="006538F6"/>
    <w:rsid w:val="00653989"/>
    <w:rsid w:val="00687DF3"/>
    <w:rsid w:val="00692DB4"/>
    <w:rsid w:val="006932F5"/>
    <w:rsid w:val="00694B59"/>
    <w:rsid w:val="00696836"/>
    <w:rsid w:val="006973AF"/>
    <w:rsid w:val="006A0353"/>
    <w:rsid w:val="006B5216"/>
    <w:rsid w:val="006C26DF"/>
    <w:rsid w:val="006C4FAD"/>
    <w:rsid w:val="006E0EF8"/>
    <w:rsid w:val="006E302E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5144"/>
    <w:rsid w:val="00772BC8"/>
    <w:rsid w:val="00777C5E"/>
    <w:rsid w:val="00790674"/>
    <w:rsid w:val="007A2E48"/>
    <w:rsid w:val="007B1385"/>
    <w:rsid w:val="007B3718"/>
    <w:rsid w:val="007B3928"/>
    <w:rsid w:val="007C1C6E"/>
    <w:rsid w:val="007C3E5F"/>
    <w:rsid w:val="007C4582"/>
    <w:rsid w:val="007C6863"/>
    <w:rsid w:val="007D2635"/>
    <w:rsid w:val="007D6BC0"/>
    <w:rsid w:val="007D7AD1"/>
    <w:rsid w:val="007E33DC"/>
    <w:rsid w:val="007F4CB8"/>
    <w:rsid w:val="007F7CA9"/>
    <w:rsid w:val="00801278"/>
    <w:rsid w:val="0080256D"/>
    <w:rsid w:val="00824353"/>
    <w:rsid w:val="00847FD0"/>
    <w:rsid w:val="0085430B"/>
    <w:rsid w:val="00866A2C"/>
    <w:rsid w:val="00874BAA"/>
    <w:rsid w:val="008B6E92"/>
    <w:rsid w:val="008C3D2D"/>
    <w:rsid w:val="008C7CCC"/>
    <w:rsid w:val="008D5702"/>
    <w:rsid w:val="008D6E57"/>
    <w:rsid w:val="008E1AF5"/>
    <w:rsid w:val="008E2DC2"/>
    <w:rsid w:val="008E6AC0"/>
    <w:rsid w:val="008F1BED"/>
    <w:rsid w:val="009028CB"/>
    <w:rsid w:val="00907AEF"/>
    <w:rsid w:val="00921DE5"/>
    <w:rsid w:val="00923E1C"/>
    <w:rsid w:val="009526B1"/>
    <w:rsid w:val="009629BB"/>
    <w:rsid w:val="00974814"/>
    <w:rsid w:val="00990D63"/>
    <w:rsid w:val="00997D6C"/>
    <w:rsid w:val="009A0D2C"/>
    <w:rsid w:val="009B2A51"/>
    <w:rsid w:val="009B7DE2"/>
    <w:rsid w:val="009C1341"/>
    <w:rsid w:val="009F1B11"/>
    <w:rsid w:val="00A06A82"/>
    <w:rsid w:val="00A263F9"/>
    <w:rsid w:val="00A266DB"/>
    <w:rsid w:val="00A4033E"/>
    <w:rsid w:val="00A41AE1"/>
    <w:rsid w:val="00A42850"/>
    <w:rsid w:val="00A46618"/>
    <w:rsid w:val="00A563FE"/>
    <w:rsid w:val="00A605AF"/>
    <w:rsid w:val="00A80CCA"/>
    <w:rsid w:val="00A86A41"/>
    <w:rsid w:val="00A93E23"/>
    <w:rsid w:val="00AA1663"/>
    <w:rsid w:val="00AA3C80"/>
    <w:rsid w:val="00AB24AB"/>
    <w:rsid w:val="00AB3BB4"/>
    <w:rsid w:val="00AD35E1"/>
    <w:rsid w:val="00AE0FF7"/>
    <w:rsid w:val="00AF4CE8"/>
    <w:rsid w:val="00AF573F"/>
    <w:rsid w:val="00AF74CD"/>
    <w:rsid w:val="00B0579A"/>
    <w:rsid w:val="00B17735"/>
    <w:rsid w:val="00B32E7A"/>
    <w:rsid w:val="00B437C4"/>
    <w:rsid w:val="00B46BEA"/>
    <w:rsid w:val="00B64F14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E1F43"/>
    <w:rsid w:val="00BE7418"/>
    <w:rsid w:val="00BE7AE6"/>
    <w:rsid w:val="00C049B3"/>
    <w:rsid w:val="00C15646"/>
    <w:rsid w:val="00C20B23"/>
    <w:rsid w:val="00C36411"/>
    <w:rsid w:val="00C72147"/>
    <w:rsid w:val="00C76240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D11FD5"/>
    <w:rsid w:val="00D25B83"/>
    <w:rsid w:val="00D275A7"/>
    <w:rsid w:val="00D32B7D"/>
    <w:rsid w:val="00D35945"/>
    <w:rsid w:val="00D406FA"/>
    <w:rsid w:val="00D56EB7"/>
    <w:rsid w:val="00D65EB6"/>
    <w:rsid w:val="00D7072F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E2"/>
    <w:rsid w:val="00DE02FD"/>
    <w:rsid w:val="00DE4E26"/>
    <w:rsid w:val="00DF13F4"/>
    <w:rsid w:val="00E0702C"/>
    <w:rsid w:val="00E11FE0"/>
    <w:rsid w:val="00E125F0"/>
    <w:rsid w:val="00E21651"/>
    <w:rsid w:val="00E2619C"/>
    <w:rsid w:val="00E310E8"/>
    <w:rsid w:val="00E3585E"/>
    <w:rsid w:val="00E474F6"/>
    <w:rsid w:val="00E50133"/>
    <w:rsid w:val="00E569DA"/>
    <w:rsid w:val="00E659C8"/>
    <w:rsid w:val="00E82B9C"/>
    <w:rsid w:val="00EA671F"/>
    <w:rsid w:val="00EB3179"/>
    <w:rsid w:val="00EC7B84"/>
    <w:rsid w:val="00EF2461"/>
    <w:rsid w:val="00EF42AC"/>
    <w:rsid w:val="00F16DB6"/>
    <w:rsid w:val="00F24691"/>
    <w:rsid w:val="00F27FE8"/>
    <w:rsid w:val="00F35E9D"/>
    <w:rsid w:val="00F54475"/>
    <w:rsid w:val="00F64EBD"/>
    <w:rsid w:val="00FB68B4"/>
    <w:rsid w:val="00FB739C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2B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3556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3739-27ED-4D66-8B44-FD9FBD40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21405</Words>
  <Characters>122015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ЭК-Топоркова</cp:lastModifiedBy>
  <cp:revision>26</cp:revision>
  <cp:lastPrinted>2023-02-19T21:54:00Z</cp:lastPrinted>
  <dcterms:created xsi:type="dcterms:W3CDTF">2023-02-06T22:31:00Z</dcterms:created>
  <dcterms:modified xsi:type="dcterms:W3CDTF">2023-02-19T22:05:00Z</dcterms:modified>
</cp:coreProperties>
</file>