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070450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30</w:t>
      </w:r>
      <w:r w:rsidR="008833E0" w:rsidRPr="005517F4">
        <w:rPr>
          <w:b w:val="0"/>
          <w:bCs w:val="0"/>
          <w:color w:val="1A1A1A"/>
          <w:sz w:val="24"/>
          <w:szCs w:val="24"/>
        </w:rPr>
        <w:t xml:space="preserve"> </w:t>
      </w:r>
      <w:r>
        <w:rPr>
          <w:b w:val="0"/>
          <w:bCs w:val="0"/>
          <w:color w:val="1A1A1A"/>
          <w:sz w:val="24"/>
          <w:szCs w:val="24"/>
        </w:rPr>
        <w:t>ноября 2021</w:t>
      </w:r>
      <w:r w:rsidR="008833E0" w:rsidRPr="005517F4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В ходе проведения Управлением экономической политики Администрации Усть-Большерецкого муниципального района предварительной </w:t>
      </w:r>
      <w:proofErr w:type="gramStart"/>
      <w:r w:rsidRPr="00286F99">
        <w:rPr>
          <w:rStyle w:val="21"/>
          <w:sz w:val="24"/>
          <w:szCs w:val="24"/>
        </w:rPr>
        <w:t>оценки регулирующего воздействия проекта постановления Администрации</w:t>
      </w:r>
      <w:proofErr w:type="gramEnd"/>
      <w:r w:rsidRPr="00286F99">
        <w:rPr>
          <w:rStyle w:val="21"/>
          <w:sz w:val="24"/>
          <w:szCs w:val="24"/>
        </w:rPr>
        <w:t xml:space="preserve"> Усть-Большерецкого муниципального района «Об утверждении муниципальной программы «Поддержка развития сельского хозяйства, пищевой и перерабатывающей промышленности в Усть- Бол</w:t>
      </w:r>
      <w:r>
        <w:rPr>
          <w:rStyle w:val="21"/>
          <w:sz w:val="24"/>
          <w:szCs w:val="24"/>
        </w:rPr>
        <w:t>ьш</w:t>
      </w:r>
      <w:r w:rsidRPr="00286F99">
        <w:rPr>
          <w:rStyle w:val="21"/>
          <w:sz w:val="24"/>
          <w:szCs w:val="24"/>
        </w:rPr>
        <w:t>ерецком муниципальном районе» (далее - проект постановления, муниципальная программа) установлено следующее</w:t>
      </w:r>
      <w:r w:rsidR="00622730">
        <w:rPr>
          <w:rStyle w:val="21"/>
          <w:sz w:val="24"/>
          <w:szCs w:val="24"/>
        </w:rPr>
        <w:t>: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proofErr w:type="gramStart"/>
      <w:r w:rsidRPr="00286F99">
        <w:rPr>
          <w:rStyle w:val="21"/>
          <w:sz w:val="24"/>
          <w:szCs w:val="24"/>
        </w:rPr>
        <w:t>Проект постановления разработан в целях реализации Федерального закона 131-03 от 06.10.2003 «Об общих принципах организации местного самоуправления в Российской Федерации», постановления Правительства Камчатского края от 29.11.2013 № 523-П «Об утверждении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а также предоставления мер муниципальной поддержки субъектам предпринимательской деятельности.</w:t>
      </w:r>
      <w:proofErr w:type="gramEnd"/>
    </w:p>
    <w:p w:rsidR="004C61DE" w:rsidRDefault="00622730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286F99" w:rsidRPr="00286F99">
        <w:rPr>
          <w:rStyle w:val="21"/>
          <w:sz w:val="24"/>
          <w:szCs w:val="24"/>
        </w:rPr>
        <w:t>одпрограмм</w:t>
      </w:r>
      <w:r>
        <w:rPr>
          <w:rStyle w:val="21"/>
          <w:sz w:val="24"/>
          <w:szCs w:val="24"/>
        </w:rPr>
        <w:t>ой</w:t>
      </w:r>
      <w:r w:rsidR="00286F99" w:rsidRPr="00286F99">
        <w:rPr>
          <w:rStyle w:val="21"/>
          <w:sz w:val="24"/>
          <w:szCs w:val="24"/>
        </w:rPr>
        <w:t xml:space="preserve"> 1 «</w:t>
      </w:r>
      <w:r w:rsidR="004C61DE" w:rsidRPr="004C61DE">
        <w:rPr>
          <w:sz w:val="24"/>
          <w:szCs w:val="24"/>
        </w:rPr>
        <w:t>Развитие животноводства»</w:t>
      </w:r>
      <w:r w:rsidR="00286F99" w:rsidRPr="004C61DE">
        <w:rPr>
          <w:rStyle w:val="21"/>
          <w:sz w:val="24"/>
          <w:szCs w:val="24"/>
        </w:rPr>
        <w:t>:</w:t>
      </w:r>
    </w:p>
    <w:p w:rsidR="004C61DE" w:rsidRP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увеличение численности скота, повышение его генетического потенциала и увеличение объемов производства продукции;</w:t>
      </w:r>
    </w:p>
    <w:p w:rsidR="00B83358" w:rsidRP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повышение уровня обеспеченности населения Усть-Большерецкого муниципального района молочной и мясной продукцией местного производства, доступной по цене и безопасной по качеству;</w:t>
      </w:r>
    </w:p>
    <w:p w:rsidR="00B83358" w:rsidRDefault="004C61DE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развитие необходимой инфраструктуры рынка молока и молочной продукции, мяса и мясной продукции</w:t>
      </w:r>
      <w:r w:rsidR="00B83358">
        <w:rPr>
          <w:color w:val="1A1A1A"/>
          <w:sz w:val="24"/>
          <w:szCs w:val="24"/>
        </w:rPr>
        <w:t>.</w:t>
      </w:r>
      <w:r w:rsidR="00B83358" w:rsidRPr="00B83358">
        <w:rPr>
          <w:color w:val="1A1A1A"/>
          <w:sz w:val="24"/>
          <w:szCs w:val="24"/>
        </w:rPr>
        <w:t xml:space="preserve"> </w:t>
      </w:r>
    </w:p>
    <w:p w:rsidR="00B83358" w:rsidRDefault="00B83358" w:rsidP="00376065">
      <w:pPr>
        <w:pStyle w:val="20"/>
        <w:spacing w:before="0" w:line="360" w:lineRule="auto"/>
        <w:ind w:firstLine="6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Pr="00286F99">
        <w:rPr>
          <w:rStyle w:val="21"/>
          <w:sz w:val="24"/>
          <w:szCs w:val="24"/>
        </w:rPr>
        <w:t>одпрограмм</w:t>
      </w:r>
      <w:r>
        <w:rPr>
          <w:rStyle w:val="21"/>
          <w:sz w:val="24"/>
          <w:szCs w:val="24"/>
        </w:rPr>
        <w:t xml:space="preserve">ой 2 </w:t>
      </w:r>
      <w:r w:rsidRPr="008F5CF3">
        <w:rPr>
          <w:b/>
          <w:sz w:val="24"/>
          <w:szCs w:val="24"/>
        </w:rPr>
        <w:t>«</w:t>
      </w:r>
      <w:r w:rsidRPr="00B83358">
        <w:rPr>
          <w:sz w:val="24"/>
          <w:szCs w:val="24"/>
        </w:rPr>
        <w:t>Развитие пищевой и перерабатывающей промышленности»</w:t>
      </w:r>
      <w:r>
        <w:rPr>
          <w:sz w:val="24"/>
          <w:szCs w:val="24"/>
        </w:rPr>
        <w:t>:</w:t>
      </w:r>
    </w:p>
    <w:p w:rsidR="00B83358" w:rsidRPr="00B83358" w:rsidRDefault="00B83358" w:rsidP="00376065">
      <w:pPr>
        <w:pStyle w:val="20"/>
        <w:spacing w:before="0" w:line="360" w:lineRule="auto"/>
        <w:ind w:firstLine="640"/>
        <w:rPr>
          <w:sz w:val="24"/>
          <w:szCs w:val="24"/>
        </w:rPr>
      </w:pPr>
      <w:r w:rsidRPr="00B83358">
        <w:rPr>
          <w:color w:val="1A1A1A"/>
        </w:rPr>
        <w:t>- создание условий для устойчивого и эффективного функционирования хлебопекарного производства;</w:t>
      </w:r>
    </w:p>
    <w:p w:rsidR="00B83358" w:rsidRPr="00B83358" w:rsidRDefault="00B83358" w:rsidP="00376065">
      <w:pPr>
        <w:pStyle w:val="20"/>
        <w:spacing w:before="0" w:line="360" w:lineRule="auto"/>
        <w:ind w:firstLine="640"/>
        <w:rPr>
          <w:color w:val="1A1A1A"/>
          <w:sz w:val="24"/>
          <w:szCs w:val="24"/>
        </w:rPr>
      </w:pPr>
      <w:r w:rsidRPr="00B83358">
        <w:rPr>
          <w:color w:val="1A1A1A"/>
          <w:sz w:val="24"/>
          <w:szCs w:val="24"/>
        </w:rPr>
        <w:t>- повышение уровня обеспеченности населения Усть-Большерецкого муниципального района продуктами питания местного производства доступными по цене и безопасными по качеству.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Также проектом постановления определены порядки предоставления вышеуказанных видов поддержки.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деятельности.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Проект постановления предусматривает положения, которыми изменяется содержание </w:t>
      </w:r>
      <w:r w:rsidRPr="00286F99">
        <w:rPr>
          <w:rStyle w:val="21"/>
          <w:sz w:val="24"/>
          <w:szCs w:val="24"/>
        </w:rPr>
        <w:lastRenderedPageBreak/>
        <w:t xml:space="preserve">прав и обязанностей субъектов предпринимательской и инвестиционной деятельности, в части установления: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порядков предоставления муниципальной поддержки;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требований к заявителям на получение муниципальной поддержки; </w:t>
      </w:r>
    </w:p>
    <w:p w:rsid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 xml:space="preserve">- условий предоставления муниципальной поддержки; </w:t>
      </w:r>
    </w:p>
    <w:p w:rsidR="00286F99" w:rsidRPr="00286F99" w:rsidRDefault="00286F99" w:rsidP="00376065">
      <w:pPr>
        <w:pStyle w:val="20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- обязанностей получателей муниципальной поддержки.</w:t>
      </w:r>
    </w:p>
    <w:p w:rsidR="007C0161" w:rsidRPr="008833E0" w:rsidRDefault="00286F99" w:rsidP="00376065">
      <w:pPr>
        <w:pStyle w:val="20"/>
        <w:shd w:val="clear" w:color="auto" w:fill="auto"/>
        <w:spacing w:before="0" w:line="360" w:lineRule="auto"/>
        <w:ind w:firstLine="640"/>
        <w:rPr>
          <w:rStyle w:val="21"/>
          <w:sz w:val="24"/>
          <w:szCs w:val="24"/>
        </w:rPr>
      </w:pPr>
      <w:r w:rsidRPr="00286F99">
        <w:rPr>
          <w:rStyle w:val="21"/>
          <w:sz w:val="24"/>
          <w:szCs w:val="24"/>
        </w:rPr>
        <w:t>Таким образом, в отношении проекта постановления требуется</w:t>
      </w:r>
      <w:r>
        <w:rPr>
          <w:rStyle w:val="21"/>
          <w:sz w:val="24"/>
          <w:szCs w:val="24"/>
        </w:rPr>
        <w:t xml:space="preserve"> </w:t>
      </w:r>
      <w:r w:rsidRPr="00286F99">
        <w:rPr>
          <w:rStyle w:val="21"/>
          <w:sz w:val="24"/>
          <w:szCs w:val="24"/>
        </w:rPr>
        <w:t>углубленная оценка регулирующего воздействия.</w:t>
      </w:r>
    </w:p>
    <w:p w:rsidR="007C0161" w:rsidRPr="008833E0" w:rsidRDefault="007C0161" w:rsidP="00376065">
      <w:pPr>
        <w:pStyle w:val="20"/>
        <w:shd w:val="clear" w:color="auto" w:fill="auto"/>
        <w:spacing w:before="0" w:line="360" w:lineRule="auto"/>
        <w:ind w:firstLine="640"/>
        <w:rPr>
          <w:rStyle w:val="21"/>
          <w:sz w:val="24"/>
          <w:szCs w:val="24"/>
        </w:rPr>
      </w:pPr>
    </w:p>
    <w:p w:rsidR="00070450" w:rsidRDefault="00070450" w:rsidP="006E3E67">
      <w:pPr>
        <w:jc w:val="both"/>
        <w:rPr>
          <w:rFonts w:ascii="Times New Roman" w:hAnsi="Times New Roman" w:cs="Times New Roman"/>
        </w:rPr>
      </w:pPr>
    </w:p>
    <w:p w:rsidR="00070450" w:rsidRDefault="00070450" w:rsidP="006E3E6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70450" w:rsidRDefault="00070450" w:rsidP="00286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</w:t>
      </w:r>
    </w:p>
    <w:p w:rsidR="006E3E67" w:rsidRPr="00286F99" w:rsidRDefault="00070450" w:rsidP="00286F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Усть-Большерецкого муниципального района</w:t>
      </w:r>
      <w:r w:rsidR="001F1067" w:rsidRPr="008833E0">
        <w:rPr>
          <w:rFonts w:ascii="Times New Roman" w:hAnsi="Times New Roman" w:cs="Times New Roman"/>
        </w:rPr>
        <w:tab/>
      </w:r>
      <w:r w:rsidR="001F1067" w:rsidRPr="008833E0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Н.В. </w:t>
      </w:r>
      <w:proofErr w:type="gramStart"/>
      <w:r>
        <w:rPr>
          <w:rFonts w:ascii="Times New Roman" w:hAnsi="Times New Roman" w:cs="Times New Roman"/>
        </w:rPr>
        <w:t>Козьмина</w:t>
      </w:r>
      <w:proofErr w:type="gramEnd"/>
    </w:p>
    <w:p w:rsidR="006E3E67" w:rsidRDefault="006E3E67" w:rsidP="00722BC1">
      <w:pPr>
        <w:pStyle w:val="a5"/>
        <w:rPr>
          <w:sz w:val="20"/>
          <w:szCs w:val="20"/>
        </w:rPr>
      </w:pPr>
    </w:p>
    <w:p w:rsidR="006E3E67" w:rsidRDefault="006E3E67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070450" w:rsidRDefault="0007045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B83358">
        <w:rPr>
          <w:sz w:val="20"/>
          <w:szCs w:val="20"/>
        </w:rPr>
        <w:t xml:space="preserve">Баранова </w:t>
      </w:r>
      <w:proofErr w:type="spellStart"/>
      <w:r w:rsidR="00B83358">
        <w:rPr>
          <w:sz w:val="20"/>
          <w:szCs w:val="20"/>
        </w:rPr>
        <w:t>Н</w:t>
      </w:r>
      <w:r w:rsidR="00F616D5">
        <w:rPr>
          <w:sz w:val="20"/>
          <w:szCs w:val="20"/>
        </w:rPr>
        <w:t>елля</w:t>
      </w:r>
      <w:proofErr w:type="spellEnd"/>
      <w:r w:rsidR="00F616D5">
        <w:rPr>
          <w:sz w:val="20"/>
          <w:szCs w:val="20"/>
        </w:rPr>
        <w:t xml:space="preserve"> Дмитриевна</w:t>
      </w:r>
    </w:p>
    <w:p w:rsidR="00574358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Тел.: 8 (41532) 20-006</w:t>
      </w:r>
    </w:p>
    <w:p w:rsidR="00722BC1" w:rsidRPr="009F6C8F" w:rsidRDefault="00070450" w:rsidP="00722BC1">
      <w:pPr>
        <w:pStyle w:val="a5"/>
        <w:rPr>
          <w:sz w:val="20"/>
          <w:szCs w:val="20"/>
        </w:rPr>
        <w:sectPr w:rsidR="00722BC1" w:rsidRPr="009F6C8F" w:rsidSect="00722BC1">
          <w:pgSz w:w="11906" w:h="16838"/>
          <w:pgMar w:top="851" w:right="850" w:bottom="284" w:left="1276" w:header="279" w:footer="502" w:gutter="0"/>
          <w:cols w:space="708"/>
          <w:docGrid w:linePitch="360"/>
        </w:sectPr>
      </w:pPr>
      <w:proofErr w:type="spellStart"/>
      <w:r>
        <w:rPr>
          <w:sz w:val="20"/>
          <w:szCs w:val="20"/>
        </w:rPr>
        <w:t>Упр</w:t>
      </w:r>
      <w:r w:rsidR="00722BC1">
        <w:rPr>
          <w:sz w:val="20"/>
          <w:szCs w:val="20"/>
        </w:rPr>
        <w:t>вление</w:t>
      </w:r>
      <w:proofErr w:type="spellEnd"/>
      <w:r w:rsidR="00722BC1">
        <w:rPr>
          <w:sz w:val="20"/>
          <w:szCs w:val="20"/>
        </w:rPr>
        <w:t xml:space="preserve"> экономической политики Администрации Усть-Бол</w:t>
      </w:r>
      <w:r>
        <w:rPr>
          <w:sz w:val="20"/>
          <w:szCs w:val="20"/>
        </w:rPr>
        <w:t>ьшерецкого муниципального района</w:t>
      </w: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43" w:rsidRDefault="00111143">
      <w:r>
        <w:separator/>
      </w:r>
    </w:p>
  </w:endnote>
  <w:endnote w:type="continuationSeparator" w:id="0">
    <w:p w:rsidR="00111143" w:rsidRDefault="0011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43" w:rsidRDefault="00111143"/>
  </w:footnote>
  <w:footnote w:type="continuationSeparator" w:id="0">
    <w:p w:rsidR="00111143" w:rsidRDefault="001111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05316"/>
    <w:rsid w:val="00070450"/>
    <w:rsid w:val="000917C9"/>
    <w:rsid w:val="001040E6"/>
    <w:rsid w:val="00111143"/>
    <w:rsid w:val="001158B8"/>
    <w:rsid w:val="00137CAE"/>
    <w:rsid w:val="00144DF5"/>
    <w:rsid w:val="001634C0"/>
    <w:rsid w:val="001B7BE3"/>
    <w:rsid w:val="001F1067"/>
    <w:rsid w:val="002130AD"/>
    <w:rsid w:val="002143F5"/>
    <w:rsid w:val="00226C1C"/>
    <w:rsid w:val="00231796"/>
    <w:rsid w:val="00286F99"/>
    <w:rsid w:val="002F5C02"/>
    <w:rsid w:val="00307830"/>
    <w:rsid w:val="00307A8E"/>
    <w:rsid w:val="00345E58"/>
    <w:rsid w:val="00353084"/>
    <w:rsid w:val="00376065"/>
    <w:rsid w:val="003E4825"/>
    <w:rsid w:val="00422D53"/>
    <w:rsid w:val="004436B2"/>
    <w:rsid w:val="00466977"/>
    <w:rsid w:val="0047377D"/>
    <w:rsid w:val="00485538"/>
    <w:rsid w:val="00491BEF"/>
    <w:rsid w:val="004A100A"/>
    <w:rsid w:val="004A285E"/>
    <w:rsid w:val="004C61DE"/>
    <w:rsid w:val="004D6C9E"/>
    <w:rsid w:val="005411B3"/>
    <w:rsid w:val="005517F4"/>
    <w:rsid w:val="00574358"/>
    <w:rsid w:val="005E132E"/>
    <w:rsid w:val="005F5FA9"/>
    <w:rsid w:val="00600A0B"/>
    <w:rsid w:val="00620239"/>
    <w:rsid w:val="00622730"/>
    <w:rsid w:val="00657902"/>
    <w:rsid w:val="0066219A"/>
    <w:rsid w:val="00676725"/>
    <w:rsid w:val="00685803"/>
    <w:rsid w:val="00687667"/>
    <w:rsid w:val="006E3E67"/>
    <w:rsid w:val="00722BC1"/>
    <w:rsid w:val="007330A6"/>
    <w:rsid w:val="007513C6"/>
    <w:rsid w:val="00753601"/>
    <w:rsid w:val="007C0161"/>
    <w:rsid w:val="007F2BBE"/>
    <w:rsid w:val="007F688A"/>
    <w:rsid w:val="00842ADD"/>
    <w:rsid w:val="0084568E"/>
    <w:rsid w:val="00851BB6"/>
    <w:rsid w:val="008833E0"/>
    <w:rsid w:val="008B6DC9"/>
    <w:rsid w:val="008C348E"/>
    <w:rsid w:val="00926FD4"/>
    <w:rsid w:val="009361EE"/>
    <w:rsid w:val="0094604F"/>
    <w:rsid w:val="00A76935"/>
    <w:rsid w:val="00A94D79"/>
    <w:rsid w:val="00AA6891"/>
    <w:rsid w:val="00AC4D2D"/>
    <w:rsid w:val="00AC6E48"/>
    <w:rsid w:val="00AC79AD"/>
    <w:rsid w:val="00AE5455"/>
    <w:rsid w:val="00AF0229"/>
    <w:rsid w:val="00B15676"/>
    <w:rsid w:val="00B25C5E"/>
    <w:rsid w:val="00B314DC"/>
    <w:rsid w:val="00B51A0D"/>
    <w:rsid w:val="00B83358"/>
    <w:rsid w:val="00BB1BEC"/>
    <w:rsid w:val="00BD29EC"/>
    <w:rsid w:val="00C965B6"/>
    <w:rsid w:val="00CA3DD7"/>
    <w:rsid w:val="00D5264A"/>
    <w:rsid w:val="00D6359A"/>
    <w:rsid w:val="00DC7E31"/>
    <w:rsid w:val="00E34F0C"/>
    <w:rsid w:val="00E47749"/>
    <w:rsid w:val="00EA46D3"/>
    <w:rsid w:val="00F06B6E"/>
    <w:rsid w:val="00F24B9C"/>
    <w:rsid w:val="00F44F8A"/>
    <w:rsid w:val="00F616D5"/>
    <w:rsid w:val="00F73118"/>
    <w:rsid w:val="00F80876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42</cp:revision>
  <cp:lastPrinted>2021-11-29T21:25:00Z</cp:lastPrinted>
  <dcterms:created xsi:type="dcterms:W3CDTF">2017-05-31T04:12:00Z</dcterms:created>
  <dcterms:modified xsi:type="dcterms:W3CDTF">2021-11-29T21:25:00Z</dcterms:modified>
</cp:coreProperties>
</file>