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E0" w:rsidRPr="008833E0" w:rsidRDefault="00A16F36" w:rsidP="008833E0">
      <w:pPr>
        <w:pStyle w:val="30"/>
        <w:shd w:val="clear" w:color="auto" w:fill="auto"/>
        <w:spacing w:after="324"/>
        <w:ind w:right="80"/>
        <w:jc w:val="right"/>
        <w:rPr>
          <w:b w:val="0"/>
          <w:bCs w:val="0"/>
          <w:color w:val="1A1A1A"/>
          <w:sz w:val="24"/>
          <w:szCs w:val="24"/>
        </w:rPr>
      </w:pPr>
      <w:r>
        <w:rPr>
          <w:b w:val="0"/>
          <w:bCs w:val="0"/>
          <w:color w:val="1A1A1A"/>
          <w:sz w:val="24"/>
          <w:szCs w:val="24"/>
        </w:rPr>
        <w:t>16</w:t>
      </w:r>
      <w:r w:rsidR="00040943">
        <w:rPr>
          <w:b w:val="0"/>
          <w:bCs w:val="0"/>
          <w:color w:val="1A1A1A"/>
          <w:sz w:val="24"/>
          <w:szCs w:val="24"/>
        </w:rPr>
        <w:t xml:space="preserve"> декабря</w:t>
      </w:r>
      <w:r>
        <w:rPr>
          <w:b w:val="0"/>
          <w:bCs w:val="0"/>
          <w:color w:val="1A1A1A"/>
          <w:sz w:val="24"/>
          <w:szCs w:val="24"/>
        </w:rPr>
        <w:t xml:space="preserve"> 2022</w:t>
      </w:r>
      <w:r w:rsidR="008833E0" w:rsidRPr="008833E0">
        <w:rPr>
          <w:b w:val="0"/>
          <w:bCs w:val="0"/>
          <w:color w:val="1A1A1A"/>
          <w:sz w:val="24"/>
          <w:szCs w:val="24"/>
        </w:rPr>
        <w:t xml:space="preserve"> года</w:t>
      </w:r>
    </w:p>
    <w:p w:rsidR="00657902" w:rsidRPr="008833E0" w:rsidRDefault="00F24B9C" w:rsidP="008833E0">
      <w:pPr>
        <w:pStyle w:val="30"/>
        <w:shd w:val="clear" w:color="auto" w:fill="auto"/>
        <w:spacing w:after="324" w:line="240" w:lineRule="auto"/>
        <w:ind w:right="80"/>
        <w:rPr>
          <w:sz w:val="24"/>
          <w:szCs w:val="24"/>
        </w:rPr>
      </w:pPr>
      <w:r w:rsidRPr="008833E0">
        <w:rPr>
          <w:rStyle w:val="31"/>
          <w:b/>
          <w:bCs/>
          <w:sz w:val="24"/>
          <w:szCs w:val="24"/>
        </w:rPr>
        <w:t>ПОЯСНИТЕЛЬНАЯ ЗАПИСКА</w:t>
      </w:r>
      <w:r w:rsidRPr="008833E0">
        <w:rPr>
          <w:rStyle w:val="31"/>
          <w:b/>
          <w:bCs/>
          <w:sz w:val="24"/>
          <w:szCs w:val="24"/>
        </w:rPr>
        <w:br/>
        <w:t>О РЕЗУЛЬТАТАХ ПРЕДВАРИТЕЛЬНОЙ ОЦЕНКИ</w:t>
      </w:r>
      <w:r w:rsidRPr="008833E0">
        <w:rPr>
          <w:rStyle w:val="31"/>
          <w:b/>
          <w:bCs/>
          <w:sz w:val="24"/>
          <w:szCs w:val="24"/>
        </w:rPr>
        <w:br/>
        <w:t>РЕГУЛИРУЮЩЕГО ВОЗДЕЙСТВИЯ</w:t>
      </w:r>
    </w:p>
    <w:p w:rsidR="00657902" w:rsidRPr="008833E0" w:rsidRDefault="00F24B9C" w:rsidP="00356AE8">
      <w:pPr>
        <w:pStyle w:val="20"/>
        <w:shd w:val="clear" w:color="auto" w:fill="auto"/>
        <w:spacing w:before="0" w:line="240" w:lineRule="auto"/>
        <w:ind w:right="-1" w:firstLine="709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 xml:space="preserve">В ходе проведения </w:t>
      </w:r>
      <w:r w:rsidR="00620239" w:rsidRPr="008833E0">
        <w:rPr>
          <w:rStyle w:val="21"/>
          <w:sz w:val="24"/>
          <w:szCs w:val="24"/>
        </w:rPr>
        <w:t xml:space="preserve">Управлением экономической политики Администрации Усть-Большерецкого муниципального </w:t>
      </w:r>
      <w:r w:rsidR="00A16F36" w:rsidRPr="008833E0">
        <w:rPr>
          <w:rStyle w:val="21"/>
          <w:sz w:val="24"/>
          <w:szCs w:val="24"/>
        </w:rPr>
        <w:t>района предварительной оценки,</w:t>
      </w:r>
      <w:r w:rsidRPr="008833E0">
        <w:rPr>
          <w:rStyle w:val="21"/>
          <w:sz w:val="24"/>
          <w:szCs w:val="24"/>
        </w:rPr>
        <w:t xml:space="preserve"> регулирующего воздей</w:t>
      </w:r>
      <w:r w:rsidRPr="008833E0">
        <w:rPr>
          <w:rStyle w:val="21"/>
          <w:sz w:val="24"/>
          <w:szCs w:val="24"/>
        </w:rPr>
        <w:softHyphen/>
        <w:t xml:space="preserve">ствия проекта постановления </w:t>
      </w:r>
      <w:r w:rsidR="00A94D79" w:rsidRPr="008833E0">
        <w:rPr>
          <w:rStyle w:val="21"/>
          <w:sz w:val="24"/>
          <w:szCs w:val="24"/>
        </w:rPr>
        <w:t>Администрации Усть-Большерецкого муниципального района</w:t>
      </w:r>
      <w:r w:rsidRPr="008833E0">
        <w:rPr>
          <w:rStyle w:val="22"/>
          <w:sz w:val="24"/>
          <w:szCs w:val="24"/>
        </w:rPr>
        <w:t xml:space="preserve"> </w:t>
      </w:r>
      <w:r w:rsidR="00B9194B">
        <w:rPr>
          <w:rStyle w:val="22"/>
          <w:sz w:val="24"/>
          <w:szCs w:val="24"/>
        </w:rPr>
        <w:t>«</w:t>
      </w:r>
      <w:r w:rsidR="0028791D" w:rsidRPr="0028791D">
        <w:rPr>
          <w:rStyle w:val="22"/>
          <w:sz w:val="24"/>
          <w:szCs w:val="24"/>
        </w:rPr>
        <w:t>Об утверждении муниципальной программы «Развитие малого и среднего предпринимательства в Усть-Большерецком муниципальном районе»</w:t>
      </w:r>
      <w:r w:rsidR="00A94D79" w:rsidRPr="00E023EA">
        <w:rPr>
          <w:rStyle w:val="22"/>
          <w:sz w:val="24"/>
          <w:szCs w:val="24"/>
        </w:rPr>
        <w:t xml:space="preserve">, </w:t>
      </w:r>
      <w:r w:rsidR="00AE5455" w:rsidRPr="008833E0">
        <w:rPr>
          <w:rStyle w:val="21"/>
          <w:sz w:val="24"/>
          <w:szCs w:val="24"/>
        </w:rPr>
        <w:t xml:space="preserve">(далее – проект постановления, муниципальная </w:t>
      </w:r>
      <w:r w:rsidR="00A16F36" w:rsidRPr="008833E0">
        <w:rPr>
          <w:rStyle w:val="21"/>
          <w:sz w:val="24"/>
          <w:szCs w:val="24"/>
        </w:rPr>
        <w:t>программа) установлено</w:t>
      </w:r>
      <w:r w:rsidR="00722BC1" w:rsidRPr="008833E0">
        <w:rPr>
          <w:rStyle w:val="22"/>
          <w:sz w:val="24"/>
          <w:szCs w:val="24"/>
        </w:rPr>
        <w:t xml:space="preserve"> следующее:</w:t>
      </w:r>
    </w:p>
    <w:p w:rsidR="00AB557C" w:rsidRDefault="00B0219B" w:rsidP="00FF6253">
      <w:pPr>
        <w:jc w:val="both"/>
        <w:rPr>
          <w:rFonts w:ascii="Times New Roman" w:eastAsia="Times New Roman" w:hAnsi="Times New Roman" w:cs="Times New Roman"/>
        </w:rPr>
      </w:pPr>
      <w:r>
        <w:rPr>
          <w:rStyle w:val="21"/>
          <w:rFonts w:eastAsia="Courier New"/>
          <w:sz w:val="24"/>
          <w:szCs w:val="24"/>
        </w:rPr>
        <w:t xml:space="preserve">            </w:t>
      </w:r>
      <w:r w:rsidR="004D6C9E" w:rsidRPr="008833E0">
        <w:rPr>
          <w:rStyle w:val="21"/>
          <w:rFonts w:eastAsia="Courier New"/>
          <w:sz w:val="24"/>
          <w:szCs w:val="24"/>
        </w:rPr>
        <w:t>Проект постанов</w:t>
      </w:r>
      <w:r w:rsidR="00AB557C">
        <w:rPr>
          <w:rStyle w:val="21"/>
          <w:rFonts w:eastAsia="Courier New"/>
          <w:sz w:val="24"/>
          <w:szCs w:val="24"/>
        </w:rPr>
        <w:t xml:space="preserve">ления предусматривает </w:t>
      </w:r>
      <w:r w:rsidR="0028791D">
        <w:rPr>
          <w:rStyle w:val="21"/>
          <w:rFonts w:eastAsia="Courier New"/>
          <w:sz w:val="24"/>
          <w:szCs w:val="24"/>
        </w:rPr>
        <w:t>утверждение муниципальной программы</w:t>
      </w:r>
      <w:r w:rsidR="00AB557C">
        <w:rPr>
          <w:rStyle w:val="21"/>
          <w:rFonts w:eastAsia="Courier New"/>
          <w:sz w:val="24"/>
          <w:szCs w:val="24"/>
        </w:rPr>
        <w:t xml:space="preserve"> и </w:t>
      </w:r>
      <w:r w:rsidR="00B9194B">
        <w:rPr>
          <w:rStyle w:val="21"/>
          <w:rFonts w:eastAsia="Courier New"/>
          <w:sz w:val="24"/>
          <w:szCs w:val="24"/>
        </w:rPr>
        <w:t>цифровых значений</w:t>
      </w:r>
      <w:r w:rsidR="00AB557C">
        <w:rPr>
          <w:rStyle w:val="21"/>
          <w:rFonts w:eastAsia="Courier New"/>
          <w:sz w:val="24"/>
          <w:szCs w:val="24"/>
        </w:rPr>
        <w:t xml:space="preserve"> доведенных объемов бюджетных ассигнований, </w:t>
      </w:r>
      <w:r w:rsidR="00FF6253">
        <w:rPr>
          <w:rStyle w:val="21"/>
          <w:rFonts w:eastAsia="Courier New"/>
          <w:sz w:val="24"/>
          <w:szCs w:val="24"/>
        </w:rPr>
        <w:t>ресурсного обеспечения расходов юридических лиц на реализаци</w:t>
      </w:r>
      <w:r w:rsidR="00AB557C">
        <w:rPr>
          <w:rStyle w:val="21"/>
          <w:rFonts w:eastAsia="Courier New"/>
          <w:sz w:val="24"/>
          <w:szCs w:val="24"/>
        </w:rPr>
        <w:t>ю целей муниципальной программы</w:t>
      </w:r>
      <w:r w:rsidR="00AB557C">
        <w:rPr>
          <w:rFonts w:ascii="Times New Roman" w:eastAsia="Times New Roman" w:hAnsi="Times New Roman" w:cs="Times New Roman"/>
        </w:rPr>
        <w:t>.</w:t>
      </w:r>
    </w:p>
    <w:p w:rsidR="007A6EE4" w:rsidRPr="007A6EE4" w:rsidRDefault="007A6EE4" w:rsidP="00FF6253">
      <w:pPr>
        <w:jc w:val="both"/>
        <w:rPr>
          <w:rFonts w:ascii="Times New Roman" w:eastAsia="Times New Roman" w:hAnsi="Times New Roman" w:cs="Times New Roman"/>
        </w:rPr>
      </w:pPr>
      <w:r>
        <w:rPr>
          <w:rStyle w:val="21"/>
          <w:rFonts w:eastAsia="Courier New"/>
          <w:sz w:val="24"/>
          <w:szCs w:val="24"/>
        </w:rPr>
        <w:tab/>
        <w:t>В связи с привлекательностью</w:t>
      </w:r>
      <w:r w:rsidRPr="007A6EE4">
        <w:rPr>
          <w:rStyle w:val="21"/>
          <w:rFonts w:eastAsia="Courier New"/>
          <w:sz w:val="24"/>
          <w:szCs w:val="24"/>
        </w:rPr>
        <w:t xml:space="preserve"> для населения разных социальных групп </w:t>
      </w:r>
      <w:r w:rsidR="00B9194B">
        <w:rPr>
          <w:rStyle w:val="21"/>
          <w:rFonts w:eastAsia="Courier New"/>
          <w:sz w:val="24"/>
          <w:szCs w:val="24"/>
        </w:rPr>
        <w:t xml:space="preserve">в сфере туристических и бытовых </w:t>
      </w:r>
      <w:r w:rsidRPr="007A6EE4">
        <w:rPr>
          <w:rStyle w:val="21"/>
          <w:rFonts w:eastAsia="Courier New"/>
          <w:sz w:val="24"/>
          <w:szCs w:val="24"/>
        </w:rPr>
        <w:t>услуг</w:t>
      </w:r>
      <w:r w:rsidR="00B9194B">
        <w:rPr>
          <w:rStyle w:val="21"/>
          <w:rFonts w:eastAsia="Courier New"/>
          <w:sz w:val="24"/>
          <w:szCs w:val="24"/>
        </w:rPr>
        <w:t xml:space="preserve"> </w:t>
      </w:r>
      <w:r>
        <w:rPr>
          <w:rStyle w:val="21"/>
          <w:rFonts w:eastAsia="Courier New"/>
          <w:sz w:val="24"/>
          <w:szCs w:val="24"/>
        </w:rPr>
        <w:t xml:space="preserve">в Усть-Большерецком муниципальном районе, данное направление </w:t>
      </w:r>
      <w:r w:rsidRPr="007A6EE4">
        <w:rPr>
          <w:rFonts w:ascii="Times New Roman" w:eastAsia="Times New Roman" w:hAnsi="Times New Roman" w:cs="Times New Roman"/>
          <w:color w:val="1A1A1A"/>
        </w:rPr>
        <w:t xml:space="preserve">является фактором дающим интегральную оценку социально-экономического уровня </w:t>
      </w:r>
      <w:r>
        <w:rPr>
          <w:rFonts w:ascii="Times New Roman" w:eastAsia="Times New Roman" w:hAnsi="Times New Roman" w:cs="Times New Roman"/>
          <w:color w:val="1A1A1A"/>
        </w:rPr>
        <w:t>населения</w:t>
      </w:r>
      <w:r w:rsidRPr="007A6EE4">
        <w:rPr>
          <w:rFonts w:ascii="Times New Roman" w:eastAsia="Times New Roman" w:hAnsi="Times New Roman" w:cs="Times New Roman"/>
          <w:color w:val="1A1A1A"/>
        </w:rPr>
        <w:t xml:space="preserve">, а </w:t>
      </w:r>
      <w:r w:rsidRPr="007A6EE4">
        <w:rPr>
          <w:rFonts w:ascii="Times New Roman" w:eastAsia="Times New Roman" w:hAnsi="Times New Roman" w:cs="Times New Roman"/>
        </w:rPr>
        <w:t xml:space="preserve">его </w:t>
      </w:r>
      <w:r>
        <w:rPr>
          <w:rFonts w:ascii="Times New Roman" w:eastAsia="Times New Roman" w:hAnsi="Times New Roman" w:cs="Times New Roman"/>
        </w:rPr>
        <w:t>развитие</w:t>
      </w:r>
      <w:r w:rsidRPr="007A6EE4">
        <w:rPr>
          <w:rFonts w:ascii="Times New Roman" w:eastAsia="Times New Roman" w:hAnsi="Times New Roman" w:cs="Times New Roman"/>
        </w:rPr>
        <w:t xml:space="preserve"> необходимо для формирования перспективных планов для представителей отрасли. </w:t>
      </w:r>
    </w:p>
    <w:p w:rsidR="00E47749" w:rsidRPr="007A6EE4" w:rsidRDefault="00B0219B" w:rsidP="007A6EE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E47749" w:rsidRPr="007A6EE4">
        <w:rPr>
          <w:rFonts w:ascii="Times New Roman" w:eastAsia="Times New Roman" w:hAnsi="Times New Roman" w:cs="Times New Roman"/>
        </w:rPr>
        <w:t>Проект постановления</w:t>
      </w:r>
      <w:r w:rsidR="001634C0" w:rsidRPr="007A6EE4">
        <w:rPr>
          <w:rFonts w:ascii="Times New Roman" w:eastAsia="Times New Roman" w:hAnsi="Times New Roman" w:cs="Times New Roman"/>
        </w:rPr>
        <w:t xml:space="preserve"> не</w:t>
      </w:r>
      <w:r w:rsidR="00E47749" w:rsidRPr="007A6EE4">
        <w:rPr>
          <w:rFonts w:ascii="Times New Roman" w:eastAsia="Times New Roman" w:hAnsi="Times New Roman" w:cs="Times New Roman"/>
        </w:rPr>
        <w:t xml:space="preserve"> предусматривает положения, которыми: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356AE8">
        <w:rPr>
          <w:sz w:val="24"/>
        </w:rPr>
        <w:t>1) изменяется содержание прав и обязанностей</w:t>
      </w:r>
      <w:r w:rsidRPr="00356AE8">
        <w:rPr>
          <w:rStyle w:val="21"/>
          <w:sz w:val="22"/>
          <w:szCs w:val="24"/>
        </w:rPr>
        <w:t xml:space="preserve"> </w:t>
      </w:r>
      <w:r w:rsidRPr="008833E0">
        <w:rPr>
          <w:rStyle w:val="21"/>
          <w:sz w:val="24"/>
          <w:szCs w:val="24"/>
        </w:rPr>
        <w:t>субъектов предпринимательской и инвестиционной деятельности;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изменяется порядок осуществления полномочий органов местного самоуправления Усть-Большерецкого муниципального района в отношениях с субъектами предпринимательской и инвестиционной деятельности.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И их наличие не приведет: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1) к невозможности исполнения субъектами предпринимательской</w:t>
      </w:r>
      <w:r w:rsidR="00231796" w:rsidRPr="008833E0">
        <w:rPr>
          <w:rStyle w:val="21"/>
          <w:sz w:val="24"/>
          <w:szCs w:val="24"/>
        </w:rPr>
        <w:t xml:space="preserve"> и инвестиционной деятельности</w:t>
      </w:r>
      <w:r w:rsidR="007C0161" w:rsidRPr="008833E0">
        <w:rPr>
          <w:rStyle w:val="21"/>
          <w:sz w:val="24"/>
          <w:szCs w:val="24"/>
        </w:rPr>
        <w:t xml:space="preserve"> </w:t>
      </w:r>
      <w:r w:rsidR="00231796" w:rsidRPr="008833E0">
        <w:rPr>
          <w:rStyle w:val="21"/>
          <w:sz w:val="24"/>
          <w:szCs w:val="24"/>
        </w:rPr>
        <w:t>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</w:t>
      </w:r>
      <w:r w:rsidR="007C0161" w:rsidRPr="008833E0">
        <w:rPr>
          <w:rStyle w:val="21"/>
          <w:sz w:val="24"/>
          <w:szCs w:val="24"/>
        </w:rPr>
        <w:t xml:space="preserve"> самоуправления Усть-Большерецкого муниципального района, а также сложившегося в Усть-Большерецком муниципальном районе уровня развития технологий, инфраструктуры, рынков товаров и услуг;</w:t>
      </w:r>
    </w:p>
    <w:p w:rsidR="007C0161" w:rsidRPr="008833E0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местного бюджета.</w:t>
      </w:r>
    </w:p>
    <w:p w:rsidR="007C0161" w:rsidRPr="008833E0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Таким образом, в отношении проекта постановления не требуется углубленная оценка регулирующего воздействия.</w:t>
      </w:r>
    </w:p>
    <w:p w:rsidR="00E47749" w:rsidRPr="008833E0" w:rsidRDefault="00E47749" w:rsidP="007A6EE4">
      <w:pPr>
        <w:pStyle w:val="20"/>
        <w:shd w:val="clear" w:color="auto" w:fill="auto"/>
        <w:spacing w:before="0"/>
        <w:rPr>
          <w:rStyle w:val="21"/>
          <w:sz w:val="24"/>
          <w:szCs w:val="24"/>
        </w:rPr>
      </w:pPr>
    </w:p>
    <w:p w:rsidR="00AB557C" w:rsidRDefault="00AB557C" w:rsidP="008833E0">
      <w:pPr>
        <w:jc w:val="both"/>
        <w:rPr>
          <w:rFonts w:ascii="Times New Roman" w:hAnsi="Times New Roman" w:cs="Times New Roman"/>
        </w:rPr>
      </w:pPr>
    </w:p>
    <w:p w:rsidR="00A16F36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 xml:space="preserve">Заместитель </w:t>
      </w:r>
      <w:r w:rsidR="00A16F36">
        <w:rPr>
          <w:rFonts w:ascii="Times New Roman" w:hAnsi="Times New Roman" w:cs="Times New Roman"/>
        </w:rPr>
        <w:t xml:space="preserve">руководителя – начальник отдела </w:t>
      </w:r>
    </w:p>
    <w:p w:rsidR="00A16F36" w:rsidRDefault="00A16F36" w:rsidP="008833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прогнозирования и экономического анализа </w:t>
      </w:r>
    </w:p>
    <w:p w:rsidR="00753601" w:rsidRPr="008833E0" w:rsidRDefault="00A16F36" w:rsidP="008833E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833E0">
        <w:rPr>
          <w:rFonts w:ascii="Times New Roman" w:hAnsi="Times New Roman" w:cs="Times New Roman"/>
        </w:rPr>
        <w:t>Управления</w:t>
      </w:r>
      <w:r w:rsidR="001F1067" w:rsidRPr="008833E0">
        <w:rPr>
          <w:rFonts w:ascii="Times New Roman" w:hAnsi="Times New Roman" w:cs="Times New Roman"/>
        </w:rPr>
        <w:t xml:space="preserve"> экономической политики                                                                                         </w:t>
      </w:r>
    </w:p>
    <w:p w:rsidR="008833E0" w:rsidRDefault="001F1067" w:rsidP="00E023EA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>Администрации муниципального района</w:t>
      </w:r>
      <w:r w:rsidRPr="008833E0">
        <w:rPr>
          <w:rFonts w:ascii="Times New Roman" w:hAnsi="Times New Roman" w:cs="Times New Roman"/>
        </w:rPr>
        <w:tab/>
      </w:r>
      <w:r w:rsidRPr="008833E0">
        <w:rPr>
          <w:rFonts w:ascii="Times New Roman" w:hAnsi="Times New Roman" w:cs="Times New Roman"/>
        </w:rPr>
        <w:tab/>
        <w:t xml:space="preserve">                              </w:t>
      </w:r>
      <w:r w:rsidR="00DE5BDD">
        <w:rPr>
          <w:rFonts w:ascii="Times New Roman" w:hAnsi="Times New Roman" w:cs="Times New Roman"/>
        </w:rPr>
        <w:t xml:space="preserve">            </w:t>
      </w:r>
      <w:r w:rsidR="00962369">
        <w:rPr>
          <w:rFonts w:ascii="Times New Roman" w:hAnsi="Times New Roman" w:cs="Times New Roman"/>
        </w:rPr>
        <w:t xml:space="preserve">  </w:t>
      </w:r>
      <w:r w:rsidR="00753601" w:rsidRPr="008833E0">
        <w:rPr>
          <w:rFonts w:ascii="Times New Roman" w:hAnsi="Times New Roman" w:cs="Times New Roman"/>
        </w:rPr>
        <w:t xml:space="preserve"> </w:t>
      </w:r>
      <w:r w:rsidR="00A16F36">
        <w:rPr>
          <w:rFonts w:ascii="Times New Roman" w:hAnsi="Times New Roman" w:cs="Times New Roman"/>
        </w:rPr>
        <w:t xml:space="preserve">   А.Н. Братчук</w:t>
      </w:r>
      <w:r w:rsidRPr="008833E0">
        <w:rPr>
          <w:rFonts w:ascii="Times New Roman" w:hAnsi="Times New Roman" w:cs="Times New Roman"/>
        </w:rPr>
        <w:tab/>
      </w: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040943" w:rsidRPr="00E023EA" w:rsidRDefault="00040943" w:rsidP="00E023EA">
      <w:pPr>
        <w:jc w:val="both"/>
        <w:rPr>
          <w:rFonts w:ascii="Times New Roman" w:hAnsi="Times New Roman" w:cs="Times New Roman"/>
        </w:rPr>
      </w:pPr>
    </w:p>
    <w:p w:rsidR="00722BC1" w:rsidRPr="00AB557C" w:rsidRDefault="00722BC1" w:rsidP="00722BC1">
      <w:pPr>
        <w:pStyle w:val="a5"/>
        <w:rPr>
          <w:sz w:val="16"/>
          <w:szCs w:val="20"/>
        </w:rPr>
      </w:pPr>
      <w:r w:rsidRPr="00AB557C">
        <w:rPr>
          <w:sz w:val="16"/>
          <w:szCs w:val="20"/>
        </w:rPr>
        <w:t xml:space="preserve">Исп.: </w:t>
      </w:r>
      <w:r w:rsidR="00AB557C" w:rsidRPr="00AB557C">
        <w:rPr>
          <w:sz w:val="16"/>
          <w:szCs w:val="20"/>
        </w:rPr>
        <w:t>Иняткина Ирина Олеговна</w:t>
      </w:r>
    </w:p>
    <w:p w:rsidR="00722BC1" w:rsidRPr="00AB557C" w:rsidRDefault="00AB557C" w:rsidP="00722BC1">
      <w:pPr>
        <w:pStyle w:val="a5"/>
        <w:rPr>
          <w:sz w:val="16"/>
          <w:szCs w:val="20"/>
        </w:rPr>
      </w:pPr>
      <w:r w:rsidRPr="00AB557C">
        <w:rPr>
          <w:sz w:val="16"/>
          <w:szCs w:val="20"/>
        </w:rPr>
        <w:t>Тел.: 8 (41532) 2-00-06</w:t>
      </w:r>
    </w:p>
    <w:p w:rsidR="00DC7E31" w:rsidRPr="00AB557C" w:rsidRDefault="00DC7E31" w:rsidP="00DC7E31">
      <w:pPr>
        <w:pStyle w:val="20"/>
        <w:shd w:val="clear" w:color="auto" w:fill="auto"/>
        <w:spacing w:before="0" w:line="240" w:lineRule="auto"/>
        <w:rPr>
          <w:rStyle w:val="21"/>
          <w:sz w:val="20"/>
          <w:szCs w:val="24"/>
        </w:rPr>
      </w:pPr>
    </w:p>
    <w:p w:rsidR="00DC7E31" w:rsidRDefault="00DC7E31" w:rsidP="002F5C02">
      <w:pPr>
        <w:pStyle w:val="20"/>
        <w:shd w:val="clear" w:color="auto" w:fill="auto"/>
        <w:spacing w:before="0" w:line="240" w:lineRule="auto"/>
        <w:ind w:firstLine="820"/>
        <w:jc w:val="right"/>
        <w:rPr>
          <w:rStyle w:val="21"/>
          <w:sz w:val="24"/>
          <w:szCs w:val="24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Pr="009F6C8F" w:rsidRDefault="00E34F0C" w:rsidP="00E34F0C">
      <w:pPr>
        <w:pStyle w:val="a5"/>
        <w:rPr>
          <w:sz w:val="20"/>
          <w:szCs w:val="20"/>
        </w:rPr>
        <w:sectPr w:rsidR="00E34F0C" w:rsidRPr="009F6C8F" w:rsidSect="008833E0">
          <w:pgSz w:w="11906" w:h="16838"/>
          <w:pgMar w:top="851" w:right="850" w:bottom="851" w:left="1276" w:header="279" w:footer="502" w:gutter="0"/>
          <w:cols w:space="708"/>
          <w:docGrid w:linePitch="360"/>
        </w:sectPr>
      </w:pPr>
    </w:p>
    <w:p w:rsidR="00E34F0C" w:rsidRPr="002F5C02" w:rsidRDefault="00E34F0C" w:rsidP="002F5C02">
      <w:pPr>
        <w:pStyle w:val="20"/>
        <w:shd w:val="clear" w:color="auto" w:fill="auto"/>
        <w:spacing w:before="0"/>
        <w:rPr>
          <w:b/>
        </w:rPr>
      </w:pPr>
    </w:p>
    <w:sectPr w:rsidR="00E34F0C" w:rsidRPr="002F5C02" w:rsidSect="00722BC1">
      <w:pgSz w:w="11900" w:h="16840"/>
      <w:pgMar w:top="843" w:right="737" w:bottom="426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90" w:rsidRDefault="00F27590">
      <w:r>
        <w:separator/>
      </w:r>
    </w:p>
  </w:endnote>
  <w:endnote w:type="continuationSeparator" w:id="0">
    <w:p w:rsidR="00F27590" w:rsidRDefault="00F2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90" w:rsidRDefault="00F27590"/>
  </w:footnote>
  <w:footnote w:type="continuationSeparator" w:id="0">
    <w:p w:rsidR="00F27590" w:rsidRDefault="00F275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64BA"/>
    <w:multiLevelType w:val="multilevel"/>
    <w:tmpl w:val="24BC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02"/>
    <w:rsid w:val="00040943"/>
    <w:rsid w:val="000917C9"/>
    <w:rsid w:val="000B4DE2"/>
    <w:rsid w:val="001040E6"/>
    <w:rsid w:val="001158B8"/>
    <w:rsid w:val="00137CAE"/>
    <w:rsid w:val="00144DF5"/>
    <w:rsid w:val="001634C0"/>
    <w:rsid w:val="001B7BE3"/>
    <w:rsid w:val="001F1067"/>
    <w:rsid w:val="002143F5"/>
    <w:rsid w:val="00226C1C"/>
    <w:rsid w:val="00231796"/>
    <w:rsid w:val="0028791D"/>
    <w:rsid w:val="002F5C02"/>
    <w:rsid w:val="00307830"/>
    <w:rsid w:val="00345E58"/>
    <w:rsid w:val="00356AE8"/>
    <w:rsid w:val="003E4825"/>
    <w:rsid w:val="003E5A5A"/>
    <w:rsid w:val="00422D53"/>
    <w:rsid w:val="004436B2"/>
    <w:rsid w:val="00446471"/>
    <w:rsid w:val="00491BEF"/>
    <w:rsid w:val="004D6C9E"/>
    <w:rsid w:val="005411B3"/>
    <w:rsid w:val="00584991"/>
    <w:rsid w:val="005E132E"/>
    <w:rsid w:val="005F5FA9"/>
    <w:rsid w:val="00600A0B"/>
    <w:rsid w:val="00620239"/>
    <w:rsid w:val="00657902"/>
    <w:rsid w:val="0066219A"/>
    <w:rsid w:val="00676725"/>
    <w:rsid w:val="006B5661"/>
    <w:rsid w:val="00722BC1"/>
    <w:rsid w:val="007330A6"/>
    <w:rsid w:val="007513C6"/>
    <w:rsid w:val="00753601"/>
    <w:rsid w:val="007A6EE4"/>
    <w:rsid w:val="007C0161"/>
    <w:rsid w:val="007F688A"/>
    <w:rsid w:val="00842ADD"/>
    <w:rsid w:val="008677C8"/>
    <w:rsid w:val="008833E0"/>
    <w:rsid w:val="008B6DC9"/>
    <w:rsid w:val="00915A87"/>
    <w:rsid w:val="00926FD4"/>
    <w:rsid w:val="009361EE"/>
    <w:rsid w:val="0094604F"/>
    <w:rsid w:val="00962369"/>
    <w:rsid w:val="00A16F36"/>
    <w:rsid w:val="00A94D79"/>
    <w:rsid w:val="00AB557C"/>
    <w:rsid w:val="00AC4D2D"/>
    <w:rsid w:val="00AC78E9"/>
    <w:rsid w:val="00AE5455"/>
    <w:rsid w:val="00B0219B"/>
    <w:rsid w:val="00B15676"/>
    <w:rsid w:val="00B25C5E"/>
    <w:rsid w:val="00B32E0A"/>
    <w:rsid w:val="00B9194B"/>
    <w:rsid w:val="00BB1BEC"/>
    <w:rsid w:val="00BC7AF2"/>
    <w:rsid w:val="00BD29EC"/>
    <w:rsid w:val="00C45630"/>
    <w:rsid w:val="00C6111C"/>
    <w:rsid w:val="00CA3DD7"/>
    <w:rsid w:val="00CC1821"/>
    <w:rsid w:val="00D05719"/>
    <w:rsid w:val="00D5264A"/>
    <w:rsid w:val="00D6359A"/>
    <w:rsid w:val="00D91DFC"/>
    <w:rsid w:val="00DC7E31"/>
    <w:rsid w:val="00DE5BDD"/>
    <w:rsid w:val="00E023EA"/>
    <w:rsid w:val="00E06148"/>
    <w:rsid w:val="00E34F0C"/>
    <w:rsid w:val="00E47749"/>
    <w:rsid w:val="00F24B9C"/>
    <w:rsid w:val="00F27590"/>
    <w:rsid w:val="00F913BF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1749"/>
  <w15:docId w15:val="{045B1D33-F3FC-40C6-93C5-539F43E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Скударнова</cp:lastModifiedBy>
  <cp:revision>2</cp:revision>
  <cp:lastPrinted>2020-12-22T07:09:00Z</cp:lastPrinted>
  <dcterms:created xsi:type="dcterms:W3CDTF">2022-12-23T07:08:00Z</dcterms:created>
  <dcterms:modified xsi:type="dcterms:W3CDTF">2022-12-23T07:08:00Z</dcterms:modified>
</cp:coreProperties>
</file>