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9A0" w:rsidRPr="00B46D56" w:rsidRDefault="001439A0" w:rsidP="001439A0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bookmark0"/>
      <w:r w:rsidRPr="00B46D56">
        <w:rPr>
          <w:rFonts w:ascii="Calibri" w:eastAsia="Calibri" w:hAnsi="Calibri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905BCC6" wp14:editId="2C27D777">
            <wp:extent cx="502920" cy="632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9A0" w:rsidRPr="00B46D56" w:rsidRDefault="001439A0" w:rsidP="001439A0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1439A0" w:rsidRPr="00B46D56" w:rsidRDefault="001439A0" w:rsidP="001439A0">
      <w:pPr>
        <w:keepNext/>
        <w:keepLines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46D56">
        <w:rPr>
          <w:rFonts w:ascii="Times New Roman" w:eastAsia="Calibri" w:hAnsi="Times New Roman" w:cs="Times New Roman"/>
          <w:b/>
          <w:bCs/>
          <w:color w:val="2A2C32"/>
          <w:sz w:val="24"/>
          <w:szCs w:val="24"/>
          <w:lang w:eastAsia="ru-RU" w:bidi="ru-RU"/>
        </w:rPr>
        <w:t>ПОСТАНОВЛЕНИЕ</w:t>
      </w:r>
      <w:bookmarkEnd w:id="0"/>
    </w:p>
    <w:p w:rsidR="001439A0" w:rsidRPr="00B46D56" w:rsidRDefault="001439A0" w:rsidP="001439A0">
      <w:pPr>
        <w:keepNext/>
        <w:keepLines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1" w:name="bookmark1"/>
      <w:r w:rsidRPr="00B46D56">
        <w:rPr>
          <w:rFonts w:ascii="Times New Roman" w:eastAsia="Calibri" w:hAnsi="Times New Roman" w:cs="Times New Roman"/>
          <w:b/>
          <w:bCs/>
          <w:color w:val="2A2C32"/>
          <w:sz w:val="24"/>
          <w:szCs w:val="24"/>
          <w:lang w:eastAsia="ru-RU" w:bidi="ru-RU"/>
        </w:rPr>
        <w:t>АДМИНИСТРАЦИИ УСТЬ-БОЛЬШЕРЕЦКОГО МУНИЦИПАЛЬНОГО РАЙОНА</w:t>
      </w:r>
      <w:bookmarkEnd w:id="1"/>
    </w:p>
    <w:p w:rsidR="001439A0" w:rsidRPr="00B46D56" w:rsidRDefault="001439A0" w:rsidP="001439A0">
      <w:pPr>
        <w:widowControl w:val="0"/>
        <w:tabs>
          <w:tab w:val="left" w:leader="underscore" w:pos="4181"/>
        </w:tabs>
        <w:spacing w:after="295" w:line="272" w:lineRule="exact"/>
        <w:jc w:val="both"/>
        <w:rPr>
          <w:rFonts w:ascii="Times New Roman" w:eastAsia="Times New Roman" w:hAnsi="Times New Roman" w:cs="Times New Roman"/>
          <w:color w:val="2A2C32"/>
          <w:sz w:val="24"/>
          <w:szCs w:val="24"/>
        </w:rPr>
      </w:pPr>
    </w:p>
    <w:p w:rsidR="001439A0" w:rsidRPr="0048202D" w:rsidRDefault="001439A0" w:rsidP="001439A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BA5D0F">
        <w:rPr>
          <w:rFonts w:ascii="Times New Roman" w:eastAsia="Calibri" w:hAnsi="Times New Roman" w:cs="Times New Roman"/>
          <w:b/>
          <w:sz w:val="24"/>
          <w:szCs w:val="24"/>
        </w:rPr>
        <w:t>06.10.2022</w:t>
      </w: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6D56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5D0F">
        <w:rPr>
          <w:rFonts w:ascii="Times New Roman" w:eastAsia="Calibri" w:hAnsi="Times New Roman" w:cs="Times New Roman"/>
          <w:sz w:val="24"/>
          <w:szCs w:val="24"/>
        </w:rPr>
        <w:t>358</w:t>
      </w:r>
    </w:p>
    <w:p w:rsidR="001439A0" w:rsidRPr="00B46D56" w:rsidRDefault="001439A0" w:rsidP="001439A0">
      <w:pPr>
        <w:spacing w:after="0" w:line="240" w:lineRule="auto"/>
        <w:ind w:right="496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Pr="00B46D56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  <w:r w:rsidRPr="00B46D56">
        <w:rPr>
          <w:rFonts w:ascii="Times New Roman" w:hAnsi="Times New Roman" w:cs="Times New Roman"/>
          <w:b/>
          <w:sz w:val="24"/>
          <w:szCs w:val="24"/>
        </w:rPr>
        <w:t xml:space="preserve">Администрации Усть-Большерецкого муниципального района от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46D56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46D56">
        <w:rPr>
          <w:rFonts w:ascii="Times New Roman" w:hAnsi="Times New Roman" w:cs="Times New Roman"/>
          <w:b/>
          <w:sz w:val="24"/>
          <w:szCs w:val="24"/>
        </w:rPr>
        <w:t xml:space="preserve">2.2021 № </w:t>
      </w:r>
      <w:r>
        <w:rPr>
          <w:rFonts w:ascii="Times New Roman" w:hAnsi="Times New Roman" w:cs="Times New Roman"/>
          <w:b/>
          <w:sz w:val="24"/>
          <w:szCs w:val="24"/>
        </w:rPr>
        <w:t>389 «Об утверждении муниципальной программы</w:t>
      </w:r>
      <w:r w:rsidRPr="00B46D56">
        <w:rPr>
          <w:rFonts w:ascii="Times New Roman" w:hAnsi="Times New Roman" w:cs="Times New Roman"/>
          <w:b/>
          <w:sz w:val="24"/>
          <w:szCs w:val="24"/>
        </w:rPr>
        <w:t xml:space="preserve"> «Поддержка развития сельского хозяйства, пищевой и перерабатывающей промышленности в Усть-Большерецком муниципальном районе»</w:t>
      </w:r>
      <w:bookmarkEnd w:id="2"/>
      <w:r w:rsidRPr="00B46D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39A0" w:rsidRPr="00B46D56" w:rsidRDefault="001439A0" w:rsidP="001439A0">
      <w:pPr>
        <w:spacing w:after="0"/>
        <w:ind w:right="4961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1439A0" w:rsidRPr="00101ADA" w:rsidRDefault="001439A0" w:rsidP="003503E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ADA">
        <w:rPr>
          <w:rStyle w:val="21"/>
          <w:rFonts w:eastAsiaTheme="minorHAnsi"/>
          <w:color w:val="000000" w:themeColor="text1"/>
        </w:rPr>
        <w:t>В связи с корректировкой цифровых значений доведенных объемов бюджетных ассигнований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Администрация Усть-Большерецкого муниципального района</w:t>
      </w:r>
      <w:r w:rsidRPr="00101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439A0" w:rsidRPr="00B46D56" w:rsidRDefault="001439A0" w:rsidP="003503E9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46D56"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ПОСТАНОВЛЯЕТ:  </w:t>
      </w:r>
    </w:p>
    <w:p w:rsidR="001439A0" w:rsidRPr="00101ADA" w:rsidRDefault="001439A0" w:rsidP="003503E9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ADA">
        <w:rPr>
          <w:rFonts w:ascii="Times New Roman" w:hAnsi="Times New Roman" w:cs="Times New Roman"/>
          <w:sz w:val="24"/>
          <w:szCs w:val="24"/>
        </w:rPr>
        <w:t>Внести изменение в постановление Администрации Усть-Большерецкого муниципального района от 03.02.2021 № 22 «Об утверждении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районе», изложив приложение</w:t>
      </w:r>
      <w:r w:rsidR="003503E9">
        <w:rPr>
          <w:rFonts w:ascii="Times New Roman" w:hAnsi="Times New Roman" w:cs="Times New Roman"/>
          <w:sz w:val="24"/>
          <w:szCs w:val="24"/>
        </w:rPr>
        <w:t xml:space="preserve"> «М</w:t>
      </w:r>
      <w:r w:rsidRPr="00101ADA">
        <w:rPr>
          <w:rFonts w:ascii="Times New Roman" w:hAnsi="Times New Roman" w:cs="Times New Roman"/>
          <w:sz w:val="24"/>
          <w:szCs w:val="24"/>
        </w:rPr>
        <w:t>униципальная программа «Поддержка развития сельского хозяйства, пищевой и перерабатывающей промышленности в Усть-Большерецком муниципальном районе» к постановлению, в новой редакции согласно приложения к настоящему постановлению.</w:t>
      </w:r>
    </w:p>
    <w:p w:rsidR="001439A0" w:rsidRPr="00101ADA" w:rsidRDefault="001439A0" w:rsidP="003503E9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ADA">
        <w:rPr>
          <w:rFonts w:ascii="Times New Roman" w:eastAsia="Calibri" w:hAnsi="Times New Roman" w:cs="Times New Roman"/>
          <w:sz w:val="24"/>
          <w:szCs w:val="24"/>
        </w:rPr>
        <w:t>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1439A0" w:rsidRPr="00101ADA" w:rsidRDefault="001439A0" w:rsidP="003503E9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ADA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после дня его официального обнародования и распространяется  на правоо</w:t>
      </w:r>
      <w:r>
        <w:rPr>
          <w:rFonts w:ascii="Times New Roman" w:eastAsia="Calibri" w:hAnsi="Times New Roman" w:cs="Times New Roman"/>
          <w:sz w:val="24"/>
          <w:szCs w:val="24"/>
        </w:rPr>
        <w:t>тношения, возникшие с 01.01.2022</w:t>
      </w:r>
      <w:r w:rsidRPr="00101AD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39A0" w:rsidRPr="00101ADA" w:rsidRDefault="001439A0" w:rsidP="003503E9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ADA">
        <w:rPr>
          <w:rFonts w:ascii="Times New Roman" w:eastAsia="Calibri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руководителя – начальника отдела прогнозирования и экономического анализа в составе Управления экономической политики Администрации Усть-Большерецкого муниципального района.</w:t>
      </w:r>
    </w:p>
    <w:p w:rsidR="001439A0" w:rsidRPr="00B46D56" w:rsidRDefault="001439A0" w:rsidP="001439A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39A0" w:rsidRPr="00B46D56" w:rsidRDefault="001439A0" w:rsidP="001439A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439A0" w:rsidRPr="00B46D56" w:rsidRDefault="001439A0" w:rsidP="001439A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439A0" w:rsidRPr="00B46D56" w:rsidRDefault="001439A0" w:rsidP="001439A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>Глава Усть-Большерецкого</w:t>
      </w:r>
    </w:p>
    <w:p w:rsidR="001439A0" w:rsidRPr="00B46D56" w:rsidRDefault="001439A0" w:rsidP="001439A0">
      <w:pPr>
        <w:rPr>
          <w:rFonts w:ascii="Calibri" w:eastAsia="Calibri" w:hAnsi="Calibri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       К.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Волков</w:t>
      </w:r>
    </w:p>
    <w:p w:rsidR="00394070" w:rsidRPr="00A41AE1" w:rsidRDefault="00394070" w:rsidP="00394070">
      <w:pPr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94070" w:rsidRPr="00F073BD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3BD" w:rsidRPr="00F073BD" w:rsidRDefault="00F073BD" w:rsidP="00F073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73B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073BD" w:rsidRPr="00F073BD" w:rsidRDefault="00F073BD" w:rsidP="00F073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73B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073BD" w:rsidRPr="00F073BD" w:rsidRDefault="00F073BD" w:rsidP="00F073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73BD">
        <w:rPr>
          <w:rFonts w:ascii="Times New Roman" w:hAnsi="Times New Roman" w:cs="Times New Roman"/>
          <w:sz w:val="24"/>
          <w:szCs w:val="24"/>
        </w:rPr>
        <w:t xml:space="preserve">Усть-Большерецкого муниципального района </w:t>
      </w:r>
    </w:p>
    <w:p w:rsidR="00F073BD" w:rsidRPr="00F073BD" w:rsidRDefault="00F073BD" w:rsidP="00F073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73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073BD">
        <w:rPr>
          <w:rFonts w:ascii="Times New Roman" w:hAnsi="Times New Roman" w:cs="Times New Roman"/>
          <w:sz w:val="24"/>
          <w:szCs w:val="24"/>
        </w:rPr>
        <w:t xml:space="preserve">      от __________№ ____</w:t>
      </w:r>
    </w:p>
    <w:p w:rsidR="00F073BD" w:rsidRDefault="00F073BD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Усть-Большерецкого муниципального района 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A41AE1">
        <w:rPr>
          <w:rFonts w:ascii="Times New Roman" w:hAnsi="Times New Roman" w:cs="Times New Roman"/>
          <w:sz w:val="24"/>
          <w:szCs w:val="24"/>
        </w:rPr>
        <w:t xml:space="preserve">    </w:t>
      </w:r>
      <w:r w:rsidRPr="00A41AE1">
        <w:rPr>
          <w:rFonts w:ascii="Times New Roman" w:hAnsi="Times New Roman" w:cs="Times New Roman"/>
          <w:sz w:val="24"/>
          <w:szCs w:val="24"/>
        </w:rPr>
        <w:t>От</w:t>
      </w:r>
      <w:r w:rsidRPr="00B56BAE">
        <w:rPr>
          <w:rFonts w:ascii="Times New Roman" w:hAnsi="Times New Roman" w:cs="Times New Roman"/>
          <w:sz w:val="24"/>
          <w:szCs w:val="24"/>
        </w:rPr>
        <w:t xml:space="preserve"> </w:t>
      </w:r>
      <w:r w:rsidR="00F073BD">
        <w:rPr>
          <w:rFonts w:ascii="Times New Roman" w:hAnsi="Times New Roman" w:cs="Times New Roman"/>
          <w:sz w:val="24"/>
          <w:szCs w:val="24"/>
          <w:u w:val="single"/>
        </w:rPr>
        <w:t>13.12.2021</w:t>
      </w:r>
      <w:r w:rsidR="00F073BD">
        <w:rPr>
          <w:rFonts w:ascii="Times New Roman" w:hAnsi="Times New Roman" w:cs="Times New Roman"/>
          <w:sz w:val="24"/>
          <w:szCs w:val="24"/>
        </w:rPr>
        <w:t xml:space="preserve"> </w:t>
      </w:r>
      <w:r w:rsidRPr="00A41AE1">
        <w:rPr>
          <w:rFonts w:ascii="Times New Roman" w:hAnsi="Times New Roman" w:cs="Times New Roman"/>
          <w:sz w:val="24"/>
          <w:szCs w:val="24"/>
        </w:rPr>
        <w:t xml:space="preserve">№ </w:t>
      </w:r>
      <w:r w:rsidR="00F073BD" w:rsidRPr="00F073BD">
        <w:rPr>
          <w:rFonts w:ascii="Times New Roman" w:hAnsi="Times New Roman" w:cs="Times New Roman"/>
          <w:sz w:val="24"/>
          <w:szCs w:val="24"/>
          <w:u w:val="single"/>
        </w:rPr>
        <w:t>389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 xml:space="preserve"> «Поддержка развития сельского хозяйства, пищевой и перерабатывающей промышленности в Усть-Большерецком муниципальном районе»</w:t>
      </w: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с. Усть-Большерецк</w:t>
      </w:r>
    </w:p>
    <w:p w:rsidR="00394070" w:rsidRPr="00A41AE1" w:rsidRDefault="00394070" w:rsidP="00394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2022 год</w:t>
      </w:r>
    </w:p>
    <w:tbl>
      <w:tblPr>
        <w:tblStyle w:val="a3"/>
        <w:tblW w:w="84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</w:tblGrid>
      <w:tr w:rsidR="00394070" w:rsidRPr="00A41AE1" w:rsidTr="008C3D2D">
        <w:tc>
          <w:tcPr>
            <w:tcW w:w="848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(далее – Программа)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8"/>
        <w:gridCol w:w="6636"/>
      </w:tblGrid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 Программы</w:t>
            </w:r>
          </w:p>
        </w:tc>
        <w:tc>
          <w:tcPr>
            <w:tcW w:w="6662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Усть-Большерецкого муниципального района Камчатского края от </w:t>
            </w:r>
            <w:r w:rsidRPr="00A4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24.11.2016 № 421</w:t>
            </w: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Перечня муниципальных программ Усть-Большерецкого муниципального района»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662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Программы</w:t>
            </w:r>
          </w:p>
        </w:tc>
        <w:tc>
          <w:tcPr>
            <w:tcW w:w="6662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662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товаропроизводители Усть-Большерецкого муниципального района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662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662" w:type="dxa"/>
          </w:tcPr>
          <w:p w:rsidR="00394070" w:rsidRPr="00A41AE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животноводства»</w:t>
            </w:r>
          </w:p>
          <w:p w:rsidR="00394070" w:rsidRPr="00A41AE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пищевой и перерабатывающей промышленности»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662" w:type="dxa"/>
          </w:tcPr>
          <w:p w:rsidR="00394070" w:rsidRPr="00A41AE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70" w:rsidRPr="00A41AE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</w:tcPr>
          <w:p w:rsidR="00394070" w:rsidRPr="00A41AE1" w:rsidRDefault="00394070" w:rsidP="008C3D2D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скота, повышение его генетического потенциала и увеличение объемов производства продукции;</w:t>
            </w:r>
          </w:p>
          <w:p w:rsidR="00394070" w:rsidRPr="00A41AE1" w:rsidRDefault="00394070" w:rsidP="008C3D2D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населения Усть-Большерецкого муниципального района молочной и мясной продукцией местного производства, доступной по цене и безопасной по качеству;</w:t>
            </w:r>
          </w:p>
          <w:p w:rsidR="00394070" w:rsidRPr="00A41AE1" w:rsidRDefault="00394070" w:rsidP="008C3D2D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комплексной модернизации молочного и мясного животноводства, отраслей по переработке мяса и молока;</w:t>
            </w:r>
          </w:p>
          <w:p w:rsidR="00394070" w:rsidRPr="00A41AE1" w:rsidRDefault="00394070" w:rsidP="008C3D2D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развитие необходимой инфраструктуры рынка молока и молочной продукции, мяса и мясной продукции;</w:t>
            </w:r>
          </w:p>
          <w:p w:rsidR="00394070" w:rsidRPr="00A41AE1" w:rsidRDefault="00394070" w:rsidP="008C3D2D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устойчивого и эффективного функционирования хлебопекарного производства.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394070" w:rsidRPr="00A41AE1" w:rsidRDefault="00394070" w:rsidP="008C3D2D">
            <w:pPr>
              <w:pStyle w:val="a4"/>
              <w:numPr>
                <w:ilvl w:val="0"/>
                <w:numId w:val="32"/>
              </w:numPr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наращивание поголовья животных и повышения их продуктивности, создания сбалансированной кормовой базы и перехода к новым технологиям их содержания и кормления;</w:t>
            </w:r>
          </w:p>
          <w:p w:rsidR="00394070" w:rsidRPr="00A41AE1" w:rsidRDefault="00394070" w:rsidP="008C3D2D">
            <w:pPr>
              <w:pStyle w:val="a4"/>
              <w:numPr>
                <w:ilvl w:val="0"/>
                <w:numId w:val="32"/>
              </w:numPr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породного обновления животных, в </w:t>
            </w:r>
            <w:proofErr w:type="spell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. молочного скота и эффективного использования биопотенциала новых пород;</w:t>
            </w:r>
          </w:p>
          <w:p w:rsidR="00394070" w:rsidRPr="00A41AE1" w:rsidRDefault="00394070" w:rsidP="008C3D2D">
            <w:pPr>
              <w:pStyle w:val="a4"/>
              <w:numPr>
                <w:ilvl w:val="0"/>
                <w:numId w:val="32"/>
              </w:numPr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регулирование рынков животноводческой продукции, сырья и продовольствия, создание условий для равной конкуренции сельскохозяйственным товаропроизводителям на внутренних рынках;</w:t>
            </w:r>
          </w:p>
          <w:p w:rsidR="00394070" w:rsidRPr="00A41AE1" w:rsidRDefault="00394070" w:rsidP="008C3D2D">
            <w:pPr>
              <w:pStyle w:val="a4"/>
              <w:numPr>
                <w:ilvl w:val="0"/>
                <w:numId w:val="32"/>
              </w:numPr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приоритетных отраслей пищевой промышленности Усть-Большерецкого муниципального района;</w:t>
            </w:r>
          </w:p>
          <w:p w:rsidR="00394070" w:rsidRPr="00A41AE1" w:rsidRDefault="00394070" w:rsidP="008C3D2D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и увеличение объемов производства продукции производимой в Усть-Большерецком муниципальном районе с одновременным повышением их качественных показателей и конкурентоспособности на </w:t>
            </w:r>
            <w:r w:rsidRPr="00A41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рынке.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662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поголовье крупного рогатого скота в хозяйствах всех категорий;</w:t>
            </w:r>
          </w:p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производство мяса в хозяйствах всех категорий;</w:t>
            </w:r>
          </w:p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производство молока в хозяйствах всех категорий</w:t>
            </w:r>
          </w:p>
          <w:p w:rsidR="00394070" w:rsidRPr="00A41AE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средний надой молока от одной коровы;</w:t>
            </w:r>
          </w:p>
          <w:p w:rsidR="00394070" w:rsidRPr="00A41AE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производство хлебобулочных изделий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662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2022 году 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662" w:type="dxa"/>
          </w:tcPr>
          <w:p w:rsidR="00394070" w:rsidRPr="002D6F0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Pr="002D6F01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по основным мероприятиям на 2022 год составляет </w:t>
            </w:r>
            <w:r w:rsidR="002D6F01" w:rsidRPr="002D6F01">
              <w:rPr>
                <w:rFonts w:ascii="Times New Roman" w:hAnsi="Times New Roman" w:cs="Times New Roman"/>
                <w:sz w:val="24"/>
                <w:szCs w:val="24"/>
              </w:rPr>
              <w:t>5 515 1</w:t>
            </w:r>
            <w:r w:rsidR="00BE7418" w:rsidRPr="002D6F01">
              <w:rPr>
                <w:rFonts w:ascii="Times New Roman" w:hAnsi="Times New Roman" w:cs="Times New Roman"/>
                <w:sz w:val="24"/>
                <w:szCs w:val="24"/>
              </w:rPr>
              <w:t>55,72</w:t>
            </w:r>
            <w:r w:rsidRPr="002D6F01">
              <w:rPr>
                <w:rFonts w:ascii="Times New Roman" w:hAnsi="Times New Roman" w:cs="Times New Roman"/>
                <w:sz w:val="24"/>
                <w:szCs w:val="24"/>
              </w:rPr>
              <w:t xml:space="preserve"> рублей, из них:</w:t>
            </w:r>
          </w:p>
          <w:p w:rsidR="00394070" w:rsidRPr="002D6F0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01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краевого бюджета – </w:t>
            </w:r>
            <w:r w:rsidR="002D6F01" w:rsidRPr="002D6F01">
              <w:rPr>
                <w:rFonts w:ascii="Times New Roman" w:hAnsi="Times New Roman" w:cs="Times New Roman"/>
                <w:sz w:val="24"/>
                <w:szCs w:val="24"/>
              </w:rPr>
              <w:t>1 60</w:t>
            </w:r>
            <w:r w:rsidRPr="002D6F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6F01" w:rsidRPr="002D6F0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2D6F01">
              <w:rPr>
                <w:rFonts w:ascii="Times New Roman" w:hAnsi="Times New Roman" w:cs="Times New Roman"/>
                <w:sz w:val="24"/>
                <w:szCs w:val="24"/>
              </w:rPr>
              <w:t>,00 рублей;</w:t>
            </w:r>
          </w:p>
          <w:p w:rsidR="00394070" w:rsidRPr="002D6F0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01">
              <w:rPr>
                <w:rFonts w:ascii="Times New Roman" w:hAnsi="Times New Roman" w:cs="Times New Roman"/>
                <w:sz w:val="24"/>
                <w:szCs w:val="24"/>
              </w:rPr>
              <w:t>за с</w:t>
            </w:r>
            <w:r w:rsidR="00790674" w:rsidRPr="002D6F01">
              <w:rPr>
                <w:rFonts w:ascii="Times New Roman" w:hAnsi="Times New Roman" w:cs="Times New Roman"/>
                <w:sz w:val="24"/>
                <w:szCs w:val="24"/>
              </w:rPr>
              <w:t xml:space="preserve">чет средств местного бюджета – </w:t>
            </w:r>
            <w:r w:rsidR="002D6F01" w:rsidRPr="002D6F01">
              <w:rPr>
                <w:rFonts w:ascii="Times New Roman" w:hAnsi="Times New Roman" w:cs="Times New Roman"/>
                <w:sz w:val="24"/>
                <w:szCs w:val="24"/>
              </w:rPr>
              <w:t>2 315</w:t>
            </w:r>
            <w:r w:rsidR="00790674" w:rsidRPr="002D6F01">
              <w:rPr>
                <w:rFonts w:ascii="Times New Roman" w:hAnsi="Times New Roman" w:cs="Times New Roman"/>
                <w:sz w:val="24"/>
                <w:szCs w:val="24"/>
              </w:rPr>
              <w:t> 155,72</w:t>
            </w:r>
            <w:r w:rsidRPr="002D6F01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94070" w:rsidRPr="00A41AE1" w:rsidRDefault="00394070" w:rsidP="002D6F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6F01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внебюджетных источников </w:t>
            </w:r>
            <w:r w:rsidR="002D6F01" w:rsidRPr="002D6F01">
              <w:rPr>
                <w:rFonts w:ascii="Times New Roman" w:hAnsi="Times New Roman" w:cs="Times New Roman"/>
                <w:sz w:val="24"/>
                <w:szCs w:val="24"/>
              </w:rPr>
              <w:t>1 6</w:t>
            </w:r>
            <w:r w:rsidR="00765144" w:rsidRPr="002D6F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D6F01" w:rsidRPr="002D6F0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2D6F01">
              <w:rPr>
                <w:rFonts w:ascii="Times New Roman" w:hAnsi="Times New Roman" w:cs="Times New Roman"/>
                <w:sz w:val="24"/>
                <w:szCs w:val="24"/>
              </w:rPr>
              <w:t>,00 рублей.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увеличение поголовья крупного рогатого скота;</w:t>
            </w:r>
          </w:p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увеличение объема производства молока;</w:t>
            </w:r>
          </w:p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увеличение объема производства скота на убой (в живом весе);</w:t>
            </w:r>
          </w:p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увеличение среднего надоя молока от одной коровы;</w:t>
            </w:r>
          </w:p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увеличение объема хлебобулочных изделий.</w:t>
            </w:r>
          </w:p>
        </w:tc>
      </w:tr>
    </w:tbl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94070" w:rsidRPr="00A41AE1" w:rsidRDefault="00394070" w:rsidP="00394070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Программы</w:t>
      </w:r>
    </w:p>
    <w:p w:rsidR="00394070" w:rsidRPr="00A41AE1" w:rsidRDefault="00394070" w:rsidP="0039407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в целях реализации Федерального закона 131-ФЗ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A41AE1">
          <w:rPr>
            <w:rFonts w:ascii="Times New Roman" w:hAnsi="Times New Roman" w:cs="Times New Roman"/>
            <w:sz w:val="24"/>
            <w:szCs w:val="24"/>
          </w:rPr>
          <w:t>06.10.2003</w:t>
        </w:r>
      </w:smartTag>
      <w:r w:rsidRPr="00A41AE1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постановления Правительства Камчатского края от </w:t>
      </w:r>
      <w:smartTag w:uri="urn:schemas-microsoft-com:office:smarttags" w:element="date">
        <w:smartTagPr>
          <w:attr w:name="ls" w:val="trans"/>
          <w:attr w:name="Month" w:val="11"/>
          <w:attr w:name="Day" w:val="29"/>
          <w:attr w:name="Year" w:val="2013"/>
        </w:smartTagPr>
        <w:r w:rsidRPr="00A41AE1">
          <w:rPr>
            <w:rFonts w:ascii="Times New Roman" w:hAnsi="Times New Roman" w:cs="Times New Roman"/>
            <w:sz w:val="24"/>
            <w:szCs w:val="24"/>
          </w:rPr>
          <w:t>29.11.2013</w:t>
        </w:r>
      </w:smartTag>
      <w:r w:rsidRPr="00A41AE1">
        <w:rPr>
          <w:rFonts w:ascii="Times New Roman" w:hAnsi="Times New Roman" w:cs="Times New Roman"/>
          <w:sz w:val="24"/>
          <w:szCs w:val="24"/>
        </w:rPr>
        <w:t xml:space="preserve"> № 523-П «О государственной программе «Развитие сельского хозяйства и регулирование рынков сельскохозяйственной продукции, сырья и продовольствия Камчатского края», а также в соответствии с постановлением Администрации Усть-Большерецкого муниципального района от </w:t>
      </w:r>
      <w:smartTag w:uri="urn:schemas-microsoft-com:office:smarttags" w:element="date">
        <w:smartTagPr>
          <w:attr w:name="ls" w:val="trans"/>
          <w:attr w:name="Month" w:val="09"/>
          <w:attr w:name="Day" w:val="13"/>
          <w:attr w:name="Year" w:val="2013"/>
        </w:smartTagPr>
        <w:r w:rsidRPr="00A41AE1">
          <w:rPr>
            <w:rFonts w:ascii="Times New Roman" w:hAnsi="Times New Roman" w:cs="Times New Roman"/>
            <w:sz w:val="24"/>
            <w:szCs w:val="24"/>
          </w:rPr>
          <w:t>13.09.2013</w:t>
        </w:r>
      </w:smartTag>
      <w:r w:rsidRPr="00A41AE1">
        <w:rPr>
          <w:rFonts w:ascii="Times New Roman" w:hAnsi="Times New Roman" w:cs="Times New Roman"/>
          <w:sz w:val="24"/>
          <w:szCs w:val="24"/>
        </w:rPr>
        <w:t xml:space="preserve"> № 379 «Об утверждении Порядка принятия решений о разработке муниципальных программ, их формирования и реализации Усть-Большерецкого муниципального района», распоряжением Администрации Усть-Большерецкого муниципального района от </w:t>
      </w:r>
      <w:smartTag w:uri="urn:schemas-microsoft-com:office:smarttags" w:element="date">
        <w:smartTagPr>
          <w:attr w:name="ls" w:val="trans"/>
          <w:attr w:name="Month" w:val="10"/>
          <w:attr w:name="Day" w:val="11"/>
          <w:attr w:name="Year" w:val="2013"/>
        </w:smartTagPr>
        <w:r w:rsidRPr="00A41AE1">
          <w:rPr>
            <w:rFonts w:ascii="Times New Roman" w:hAnsi="Times New Roman" w:cs="Times New Roman"/>
            <w:sz w:val="24"/>
            <w:szCs w:val="24"/>
          </w:rPr>
          <w:t>11.10.2013</w:t>
        </w:r>
      </w:smartTag>
      <w:r w:rsidRPr="00A41AE1">
        <w:rPr>
          <w:rFonts w:ascii="Times New Roman" w:hAnsi="Times New Roman" w:cs="Times New Roman"/>
          <w:sz w:val="24"/>
          <w:szCs w:val="24"/>
        </w:rPr>
        <w:t xml:space="preserve">  № 222 «Об утверждении Методических указаний по разработке и реализации  муниципальных  программ Усть-Большерецкого муниципального района», на основании распоряжения Администрации Усть-Большерецкого муниципального района Камчатского края от 24.11.2016 № 421 «Об утверждении Перечня муниципальных программ Усть-Большерецкого муниципального района», и определяет направления развития, механизмы муниципальной поддержки сельского хозяйства в Усть-Большерецком муниципальном районе и регулирования рынка сельскохозяйственной продукции и продовольствия.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Наиболее важной, стратегической задачей XXI века, несомненно, является ускоренный рост производства сельскохозяйственной продукции.</w:t>
      </w:r>
      <w:r w:rsidRPr="00A41AE1">
        <w:rPr>
          <w:rFonts w:ascii="Times New Roman" w:hAnsi="Times New Roman" w:cs="Times New Roman"/>
          <w:sz w:val="24"/>
          <w:szCs w:val="24"/>
        </w:rPr>
        <w:br/>
        <w:t xml:space="preserve">Обеспеченность населения продуктами питания всегда являлось не только главным условием его существования, но и решающим фактором социальной стабильности. В ходе либерализации экономики и всей системы отношений особенно сильно пострадал сельскохозяйственный комплекс, ослаблена продовольственная безопасность с соответствующими последствиями в социально-демографической сфере села. 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Сельское хозяйство - особая деликатная сфера человеческой деятельности. Роль сельского хозяйства в экономике края показывает её структуру и уровень развития.</w:t>
      </w:r>
    </w:p>
    <w:p w:rsidR="00394070" w:rsidRPr="00A41AE1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lastRenderedPageBreak/>
        <w:t>Экономика сельского хозяйства во многом зависит не только от благоприятных погодных условий, но и от факторов, направленных на стабилизацию и выравнивание экономических деформаций, которые возможны при формировании рыночных отношений. В первую очередь, сюда относится комплекс нормативно-правовых мер, субсидирование затрат на производство сельхозпродукции, щадящие налоговые режимы, кредитование.</w:t>
      </w:r>
    </w:p>
    <w:p w:rsidR="00394070" w:rsidRPr="00A41AE1" w:rsidRDefault="00394070" w:rsidP="00394070">
      <w:pPr>
        <w:spacing w:after="0"/>
        <w:ind w:lef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bCs/>
          <w:sz w:val="24"/>
          <w:szCs w:val="24"/>
        </w:rPr>
        <w:t>Пищевая и перерабатывающая промышленность</w:t>
      </w:r>
      <w:r w:rsidRPr="00A41AE1">
        <w:rPr>
          <w:rFonts w:ascii="Times New Roman" w:hAnsi="Times New Roman" w:cs="Times New Roman"/>
          <w:sz w:val="24"/>
          <w:szCs w:val="24"/>
        </w:rPr>
        <w:t> является системообразующей сферой Усть-Большерецкого муниципального района, формирующей </w:t>
      </w:r>
      <w:hyperlink r:id="rId9" w:history="1">
        <w:r w:rsidRPr="00A41AE1">
          <w:rPr>
            <w:rFonts w:ascii="Times New Roman" w:hAnsi="Times New Roman" w:cs="Times New Roman"/>
            <w:bCs/>
            <w:sz w:val="24"/>
            <w:szCs w:val="24"/>
          </w:rPr>
          <w:t>агропродовольственный рынок</w:t>
        </w:r>
      </w:hyperlink>
      <w:r w:rsidRPr="00A41AE1">
        <w:rPr>
          <w:rFonts w:ascii="Times New Roman" w:hAnsi="Times New Roman" w:cs="Times New Roman"/>
          <w:sz w:val="24"/>
          <w:szCs w:val="24"/>
        </w:rPr>
        <w:t xml:space="preserve">, продовольственную и экономическую безопасность района. </w:t>
      </w:r>
    </w:p>
    <w:p w:rsidR="00394070" w:rsidRPr="00A41AE1" w:rsidRDefault="00394070" w:rsidP="00394070">
      <w:pPr>
        <w:spacing w:after="0"/>
        <w:ind w:left="2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1AE1">
        <w:rPr>
          <w:rFonts w:ascii="Times New Roman" w:hAnsi="Times New Roman" w:cs="Times New Roman"/>
          <w:bCs/>
          <w:sz w:val="24"/>
          <w:szCs w:val="24"/>
        </w:rPr>
        <w:t>Принятые в последние годы меры, направленные на улучшение, сохранение и дальнейшее развитие сельскохозяйственного производства, позволили сформировать тенденцию роста производств продукции и повышения эффективности сельскохозяйственного производства в Усть-Большерецком муниципальном районе.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Сельскохозяйственное производство (животноводство и растениеводство) в районе представлено сельскохозяйственной артелью «Апачинская», подсобн</w:t>
      </w:r>
      <w:r w:rsidR="00F70D1E">
        <w:rPr>
          <w:rFonts w:ascii="Times New Roman" w:hAnsi="Times New Roman" w:cs="Times New Roman"/>
          <w:sz w:val="24"/>
          <w:szCs w:val="24"/>
        </w:rPr>
        <w:t xml:space="preserve">ым хозяйством ОАО «Озерновский </w:t>
      </w:r>
      <w:r w:rsidRPr="00A41AE1">
        <w:rPr>
          <w:rFonts w:ascii="Times New Roman" w:hAnsi="Times New Roman" w:cs="Times New Roman"/>
          <w:sz w:val="24"/>
          <w:szCs w:val="24"/>
        </w:rPr>
        <w:t>РКЗ- 55», ООО «Романовское»,  5 индивидуальными предпринимателями,  5 крестьянскими (фермерскими) и более 500 личными подсобными хозяйствами.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Животноводство Усть-Большерецкого муниципального района представляет собой основной блок сельскохозяйственного производства. Объем продукции животноводства в структуре валового производства сельскохозяйственной продукции составляет 50,7 %.</w:t>
      </w:r>
    </w:p>
    <w:p w:rsidR="00394070" w:rsidRPr="00A41AE1" w:rsidRDefault="00394070" w:rsidP="0039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ab/>
        <w:t>В целях развития сельскохозяйственного производства, пищевой и перерабатывающей промышленности в рамках реализации мероприятий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в предшествующие годы были оказаны следующие виды финансовой поддержки: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- грант на строительство круглогодичных теплиц для выращивания овощей в закрытом грунте;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- субсидия на завершение реконструкции бытовых вспомогательных помещений и молочного блока;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- субсидия на приобретение минеральных удобрений и проведение культуртехнических мероприятий на мелиорируемых землях; 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- субсидия на возмещение затрат, связанных с проведением реконструкции, капитального (текущего) ремонта помещений по выпечке хлеба и хлебобулочных изделий, либо проведением ремонта хлебопекарного оборудования;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 - субсидия на возмещение части затрат, связанных с приобретением и доставкой дров;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- субсидия на возмещение затрат на приобретение и доставку кормов для сельскохозяйственных животных;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- субсидия на проведение капитального (текущего) ремонта здания родильного отделения крупного р</w:t>
      </w:r>
      <w:r w:rsidR="00A46618">
        <w:rPr>
          <w:rFonts w:ascii="Times New Roman" w:hAnsi="Times New Roman" w:cs="Times New Roman"/>
          <w:sz w:val="24"/>
          <w:szCs w:val="24"/>
        </w:rPr>
        <w:t xml:space="preserve">огатого скота </w:t>
      </w:r>
      <w:r w:rsidRPr="00A41AE1">
        <w:rPr>
          <w:rFonts w:ascii="Times New Roman" w:hAnsi="Times New Roman" w:cs="Times New Roman"/>
          <w:sz w:val="24"/>
          <w:szCs w:val="24"/>
        </w:rPr>
        <w:t>в с. Апача.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Помимо вышеуказанных мер поддержки в целях </w:t>
      </w:r>
      <w:r w:rsidRPr="00A41AE1">
        <w:rPr>
          <w:rFonts w:ascii="Times New Roman" w:hAnsi="Times New Roman" w:cs="Times New Roman"/>
          <w:color w:val="000000"/>
          <w:sz w:val="24"/>
          <w:szCs w:val="24"/>
        </w:rPr>
        <w:t>увеличения численности скота, повышения его генетического потенциала и увеличения объемов производства продукции возникла необходимость организовать искусственное осеменение скота, имеющегося у населения. Ежегодно за счёт средств местного бюджета Администрацией Усть-Большерецкого муниципального района осуществляется финансирование мероприятий по данному направлению в с. Кавалерское и с. Апача.</w:t>
      </w:r>
    </w:p>
    <w:p w:rsidR="00394070" w:rsidRPr="00A41AE1" w:rsidRDefault="00FE6204" w:rsidP="0039407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71F">
        <w:rPr>
          <w:rFonts w:ascii="Times New Roman" w:hAnsi="Times New Roman" w:cs="Times New Roman"/>
          <w:color w:val="000000"/>
          <w:sz w:val="24"/>
          <w:szCs w:val="24"/>
        </w:rPr>
        <w:t>На 01 января 2021</w:t>
      </w:r>
      <w:r w:rsidR="00394070" w:rsidRPr="00EA671F">
        <w:rPr>
          <w:rFonts w:ascii="Times New Roman" w:hAnsi="Times New Roman" w:cs="Times New Roman"/>
          <w:color w:val="000000"/>
          <w:sz w:val="24"/>
          <w:szCs w:val="24"/>
        </w:rPr>
        <w:t xml:space="preserve"> года в хозяйствах всех категорий содержится: крупного рогатого скота – 405 голов, свиней – 54 головы, овец и коз – 170 голов.</w:t>
      </w:r>
    </w:p>
    <w:p w:rsidR="00394070" w:rsidRPr="00A41AE1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A41AE1">
        <w:rPr>
          <w:rFonts w:ascii="Times New Roman" w:hAnsi="Times New Roman" w:cs="Times New Roman"/>
          <w:sz w:val="24"/>
          <w:szCs w:val="24"/>
        </w:rPr>
        <w:lastRenderedPageBreak/>
        <w:t>Реализация мероприятий по реконструкции бытовых вспомогательных помещений, молочного блока и родильного отделения позволила достичь следующих показателей:</w:t>
      </w:r>
      <w:r w:rsidRPr="00A41AE1">
        <w:rPr>
          <w:rFonts w:ascii="Times New Roman" w:hAnsi="Times New Roman" w:cs="Times New Roman"/>
          <w:color w:val="000000"/>
          <w:sz w:val="24"/>
          <w:szCs w:val="24"/>
        </w:rPr>
        <w:t xml:space="preserve"> численность поголовья крупного рогатого скота в Сельскохозяйственной артели «Апачинская» увеличилась </w:t>
      </w:r>
      <w:r w:rsidRPr="00FE6204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FE6204" w:rsidRPr="00FE6204">
        <w:rPr>
          <w:rFonts w:ascii="Times New Roman" w:hAnsi="Times New Roman" w:cs="Times New Roman"/>
          <w:color w:val="000000"/>
          <w:sz w:val="24"/>
          <w:szCs w:val="24"/>
        </w:rPr>
        <w:t>18 голов</w:t>
      </w:r>
      <w:r w:rsidRPr="00FE6204">
        <w:rPr>
          <w:rFonts w:ascii="Times New Roman" w:hAnsi="Times New Roman" w:cs="Times New Roman"/>
          <w:color w:val="000000"/>
          <w:sz w:val="24"/>
          <w:szCs w:val="24"/>
        </w:rPr>
        <w:t xml:space="preserve"> (332 головы (135 коров) – 01.01.2021</w:t>
      </w:r>
      <w:r w:rsidR="00FE6204" w:rsidRPr="00FE6204">
        <w:rPr>
          <w:rFonts w:ascii="Times New Roman" w:hAnsi="Times New Roman" w:cs="Times New Roman"/>
          <w:color w:val="000000"/>
          <w:sz w:val="24"/>
          <w:szCs w:val="24"/>
        </w:rPr>
        <w:t>, на 15.11.2021 350 голов (153 коровы</w:t>
      </w:r>
      <w:r w:rsidRPr="00FE620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94070" w:rsidRPr="00EA671F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71F">
        <w:rPr>
          <w:rFonts w:ascii="Times New Roman" w:hAnsi="Times New Roman" w:cs="Times New Roman"/>
          <w:sz w:val="24"/>
          <w:szCs w:val="24"/>
        </w:rPr>
        <w:t>Объем производства молока в хозяйствах всех категорий в Усть-Большерецком муниципальном районе за январь – ноябрь 2020 года составил 732,9 тонн, что на 82,7 тонн больше, чем за январь – декабрь 2019 года (650,2 тонн). Увеличение составило 13 %.</w:t>
      </w:r>
    </w:p>
    <w:p w:rsidR="00394070" w:rsidRPr="00EA671F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71F">
        <w:rPr>
          <w:rFonts w:ascii="Times New Roman" w:hAnsi="Times New Roman" w:cs="Times New Roman"/>
          <w:sz w:val="24"/>
          <w:szCs w:val="24"/>
        </w:rPr>
        <w:t>Объем производства скота и птицы на убой в хозяйствах всех категорий в Усть-Большерецком районе на 20</w:t>
      </w:r>
      <w:r w:rsidR="00AD681F">
        <w:rPr>
          <w:rFonts w:ascii="Times New Roman" w:hAnsi="Times New Roman" w:cs="Times New Roman"/>
          <w:sz w:val="24"/>
          <w:szCs w:val="24"/>
        </w:rPr>
        <w:t>20</w:t>
      </w:r>
      <w:r w:rsidRPr="00EA671F">
        <w:rPr>
          <w:rFonts w:ascii="Times New Roman" w:hAnsi="Times New Roman" w:cs="Times New Roman"/>
          <w:sz w:val="24"/>
          <w:szCs w:val="24"/>
        </w:rPr>
        <w:t xml:space="preserve"> год составил – 37 тонн, в % к январю-ноябрю 20</w:t>
      </w:r>
      <w:r w:rsidR="00AD681F">
        <w:rPr>
          <w:rFonts w:ascii="Times New Roman" w:hAnsi="Times New Roman" w:cs="Times New Roman"/>
          <w:sz w:val="24"/>
          <w:szCs w:val="24"/>
        </w:rPr>
        <w:t>19</w:t>
      </w:r>
      <w:r w:rsidR="00F70D1E">
        <w:rPr>
          <w:rFonts w:ascii="Times New Roman" w:hAnsi="Times New Roman" w:cs="Times New Roman"/>
          <w:sz w:val="24"/>
          <w:szCs w:val="24"/>
        </w:rPr>
        <w:t xml:space="preserve"> </w:t>
      </w:r>
      <w:r w:rsidRPr="00EA671F">
        <w:rPr>
          <w:rFonts w:ascii="Times New Roman" w:hAnsi="Times New Roman" w:cs="Times New Roman"/>
          <w:sz w:val="24"/>
          <w:szCs w:val="24"/>
        </w:rPr>
        <w:t>года 160,8%</w:t>
      </w:r>
    </w:p>
    <w:p w:rsidR="00394070" w:rsidRPr="00EA671F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7D3">
        <w:rPr>
          <w:rFonts w:ascii="Times New Roman" w:hAnsi="Times New Roman" w:cs="Times New Roman"/>
          <w:sz w:val="24"/>
          <w:szCs w:val="24"/>
        </w:rPr>
        <w:t>Объем производства хлебобуло</w:t>
      </w:r>
      <w:r w:rsidR="00EA671F">
        <w:rPr>
          <w:rFonts w:ascii="Times New Roman" w:hAnsi="Times New Roman" w:cs="Times New Roman"/>
          <w:sz w:val="24"/>
          <w:szCs w:val="24"/>
        </w:rPr>
        <w:t>чных изделий ООО «Орлан» за 2020</w:t>
      </w:r>
      <w:r w:rsidRPr="001A67D3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Pr="00EA671F">
        <w:rPr>
          <w:rFonts w:ascii="Times New Roman" w:hAnsi="Times New Roman" w:cs="Times New Roman"/>
          <w:sz w:val="24"/>
          <w:szCs w:val="24"/>
        </w:rPr>
        <w:t xml:space="preserve">86,284 тонн, что на 8,21 тонну больше, чем за 2019 год (78,077 тонн). </w:t>
      </w:r>
    </w:p>
    <w:p w:rsidR="00394070" w:rsidRPr="00EA671F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71F">
        <w:rPr>
          <w:rFonts w:ascii="Times New Roman" w:hAnsi="Times New Roman" w:cs="Times New Roman"/>
          <w:sz w:val="24"/>
          <w:szCs w:val="24"/>
        </w:rPr>
        <w:t>Валовый сбор продуктов растениеводства во всех категориях хозяйств за 2020 год составил 226 тонн, что на 64 тонны меньше в сравнении с прошлым периодом (2019 год – 226 тонн). Уменьшение составило 22,1 %.</w:t>
      </w:r>
    </w:p>
    <w:p w:rsidR="00394070" w:rsidRPr="00EA671F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71F">
        <w:rPr>
          <w:rFonts w:ascii="Times New Roman" w:hAnsi="Times New Roman" w:cs="Times New Roman"/>
          <w:sz w:val="24"/>
          <w:szCs w:val="24"/>
        </w:rPr>
        <w:t xml:space="preserve">Яйценоскость птиц в 2020 году составила 282 тыс. шт., в сравнении с 2019 (270 тыс. шт.). Увеличение составило 4  % </w:t>
      </w:r>
    </w:p>
    <w:p w:rsidR="00394070" w:rsidRPr="001A67D3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В целях продолжения развития сельскохозяйственного производства, пищевой и перерабатывающей промышленности, в рамках реализации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Администрацией Усть-Большерецк</w:t>
      </w:r>
      <w:r w:rsidR="00DC25AB">
        <w:rPr>
          <w:rFonts w:ascii="Times New Roman" w:hAnsi="Times New Roman" w:cs="Times New Roman"/>
          <w:sz w:val="24"/>
          <w:szCs w:val="24"/>
        </w:rPr>
        <w:t xml:space="preserve">ого муниципального района в </w:t>
      </w:r>
      <w:r w:rsidR="00DC25AB" w:rsidRPr="001A67D3">
        <w:rPr>
          <w:rFonts w:ascii="Times New Roman" w:hAnsi="Times New Roman" w:cs="Times New Roman"/>
          <w:sz w:val="24"/>
          <w:szCs w:val="24"/>
        </w:rPr>
        <w:t>2021</w:t>
      </w:r>
      <w:r w:rsidRPr="001A67D3">
        <w:rPr>
          <w:rFonts w:ascii="Times New Roman" w:hAnsi="Times New Roman" w:cs="Times New Roman"/>
          <w:sz w:val="24"/>
          <w:szCs w:val="24"/>
        </w:rPr>
        <w:t xml:space="preserve"> году</w:t>
      </w:r>
      <w:r w:rsidR="00D11FD5">
        <w:rPr>
          <w:rFonts w:ascii="Times New Roman" w:hAnsi="Times New Roman" w:cs="Times New Roman"/>
          <w:sz w:val="24"/>
          <w:szCs w:val="24"/>
        </w:rPr>
        <w:t xml:space="preserve"> были</w:t>
      </w:r>
      <w:r w:rsidRPr="001A67D3">
        <w:rPr>
          <w:rFonts w:ascii="Times New Roman" w:hAnsi="Times New Roman" w:cs="Times New Roman"/>
          <w:sz w:val="24"/>
          <w:szCs w:val="24"/>
        </w:rPr>
        <w:t xml:space="preserve"> реализованы следующие мероприятия:</w:t>
      </w:r>
    </w:p>
    <w:p w:rsidR="00394070" w:rsidRPr="001A67D3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7D3">
        <w:rPr>
          <w:rFonts w:ascii="Times New Roman" w:hAnsi="Times New Roman" w:cs="Times New Roman"/>
          <w:sz w:val="24"/>
          <w:szCs w:val="24"/>
        </w:rPr>
        <w:t xml:space="preserve">- организация работы пунктов искусственного осеменения крупного рогатого скота и возмещение затрат по искусственному осеменению крупного рогатого скота в с. Апача и с. Кавалерское;  </w:t>
      </w:r>
    </w:p>
    <w:p w:rsidR="00394070" w:rsidRPr="001A67D3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7D3">
        <w:rPr>
          <w:rFonts w:ascii="Times New Roman" w:hAnsi="Times New Roman" w:cs="Times New Roman"/>
          <w:sz w:val="24"/>
          <w:szCs w:val="24"/>
        </w:rPr>
        <w:t xml:space="preserve">- предоставление субсидий хлебопекарным </w:t>
      </w:r>
      <w:r w:rsidR="008C3D2D" w:rsidRPr="001A67D3">
        <w:rPr>
          <w:rFonts w:ascii="Times New Roman" w:hAnsi="Times New Roman" w:cs="Times New Roman"/>
          <w:sz w:val="24"/>
          <w:szCs w:val="24"/>
        </w:rPr>
        <w:t>предприятиям</w:t>
      </w:r>
      <w:r w:rsidRPr="001A67D3">
        <w:rPr>
          <w:rFonts w:ascii="Times New Roman" w:hAnsi="Times New Roman" w:cs="Times New Roman"/>
          <w:sz w:val="24"/>
          <w:szCs w:val="24"/>
        </w:rPr>
        <w:t xml:space="preserve"> Усть-Большерецкого муниципального района на </w:t>
      </w:r>
      <w:r w:rsidR="006973AF">
        <w:rPr>
          <w:rFonts w:ascii="Times New Roman" w:hAnsi="Times New Roman" w:cs="Times New Roman"/>
          <w:sz w:val="24"/>
          <w:szCs w:val="24"/>
        </w:rPr>
        <w:t>возмещение части затрат связанных с приобретением и доставкой топлива (дров)</w:t>
      </w:r>
      <w:r w:rsidRPr="001A67D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A67D3" w:rsidRDefault="001A67D3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7D3">
        <w:rPr>
          <w:rFonts w:ascii="Times New Roman" w:hAnsi="Times New Roman" w:cs="Times New Roman"/>
          <w:sz w:val="24"/>
          <w:szCs w:val="24"/>
        </w:rPr>
        <w:t>- предоставление субсидии сельскохозяйственным товаропроизводителям на приобретение техники для мелиорации земель сельскохозяйственного назначения.</w:t>
      </w:r>
    </w:p>
    <w:p w:rsidR="0012605E" w:rsidRPr="00A41AE1" w:rsidRDefault="00A4285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консолидированной поддержке ока</w:t>
      </w:r>
      <w:r w:rsidR="00121231">
        <w:rPr>
          <w:rFonts w:ascii="Times New Roman" w:hAnsi="Times New Roman" w:cs="Times New Roman"/>
          <w:sz w:val="24"/>
          <w:szCs w:val="24"/>
        </w:rPr>
        <w:t>занной сельхоз товаропроизводителям</w:t>
      </w:r>
      <w:r>
        <w:rPr>
          <w:rFonts w:ascii="Times New Roman" w:hAnsi="Times New Roman" w:cs="Times New Roman"/>
          <w:sz w:val="24"/>
          <w:szCs w:val="24"/>
        </w:rPr>
        <w:t xml:space="preserve"> в 2021 году удалось решить проблемы </w:t>
      </w:r>
      <w:r w:rsidR="00121231">
        <w:rPr>
          <w:rFonts w:ascii="Times New Roman" w:hAnsi="Times New Roman" w:cs="Times New Roman"/>
          <w:sz w:val="24"/>
          <w:szCs w:val="24"/>
        </w:rPr>
        <w:t>с собственной кормовой базой на территории района.</w:t>
      </w:r>
    </w:p>
    <w:p w:rsidR="00394070" w:rsidRPr="0012123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Стабилизация сельскохозяйственного производства имеет важное социальное значение для района. Это, в первую очередь, связано с необходимостью удовлетворения социальной сферы и населения качественной сельскохозяйственной продукцией и обеспечение занятости населения района.</w:t>
      </w:r>
    </w:p>
    <w:p w:rsidR="00394070" w:rsidRPr="00A41AE1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Пищевая и перерабатывающая промышленность Усть-Большерецкого муниципального района относится к числу стратегически важных отраслей, определяющих обеспечение населения продуктами питания, включает отрасли связанные с переработкой сельскохозяйственного сырья и производством продуктов питания для населения, такие как: мясо- и молокоперерабатывающая, хлебопекарная и кондитерская.</w:t>
      </w:r>
    </w:p>
    <w:p w:rsidR="00394070" w:rsidRPr="00A41AE1" w:rsidRDefault="00394070" w:rsidP="00D11F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Молочное животноводство в Усть-Большерецком муниципальном районе представлено Сельскохозяйственной артелью «Апачинская». </w:t>
      </w:r>
    </w:p>
    <w:p w:rsidR="006973AF" w:rsidRDefault="00394070" w:rsidP="003940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Хлебопечение – сектор, в котором сегодня доминирует малый и средний бизнес.  Ведущими </w:t>
      </w:r>
      <w:r w:rsidRPr="004B3EA0">
        <w:rPr>
          <w:rFonts w:ascii="Times New Roman" w:hAnsi="Times New Roman" w:cs="Times New Roman"/>
          <w:sz w:val="24"/>
          <w:szCs w:val="24"/>
        </w:rPr>
        <w:t>предприятиями хлебопекарной отрасли в Усть-Большерецком муниципальном районе являются: ООО «Витязь-Авто» и ООО «Орлан»</w:t>
      </w:r>
      <w:r w:rsidR="0012528D">
        <w:rPr>
          <w:rFonts w:ascii="Times New Roman" w:hAnsi="Times New Roman" w:cs="Times New Roman"/>
          <w:sz w:val="24"/>
          <w:szCs w:val="24"/>
        </w:rPr>
        <w:t>.</w:t>
      </w:r>
    </w:p>
    <w:p w:rsidR="00394070" w:rsidRPr="00A41AE1" w:rsidRDefault="00394070" w:rsidP="00394070">
      <w:pPr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br w:type="page"/>
      </w:r>
    </w:p>
    <w:p w:rsidR="00394070" w:rsidRPr="00A41AE1" w:rsidRDefault="00394070" w:rsidP="00394070">
      <w:pPr>
        <w:pStyle w:val="a6"/>
        <w:spacing w:after="0" w:line="276" w:lineRule="auto"/>
        <w:jc w:val="both"/>
      </w:pPr>
    </w:p>
    <w:p w:rsidR="00394070" w:rsidRPr="00A41AE1" w:rsidRDefault="00394070" w:rsidP="00394070">
      <w:pPr>
        <w:pStyle w:val="a6"/>
        <w:spacing w:after="0"/>
        <w:jc w:val="center"/>
        <w:rPr>
          <w:b/>
        </w:rPr>
      </w:pPr>
      <w:r w:rsidRPr="00A41AE1">
        <w:rPr>
          <w:b/>
        </w:rPr>
        <w:t>2. Цели, задачи Программы, сроки и механизмы её реализации и характеристика основных мероприятий Программы</w:t>
      </w:r>
    </w:p>
    <w:p w:rsidR="00394070" w:rsidRPr="00A41AE1" w:rsidRDefault="00394070" w:rsidP="00394070">
      <w:pPr>
        <w:pStyle w:val="a6"/>
        <w:spacing w:after="0"/>
        <w:ind w:left="720" w:firstLine="709"/>
        <w:jc w:val="center"/>
      </w:pPr>
    </w:p>
    <w:p w:rsidR="00394070" w:rsidRPr="006467A6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7A6">
        <w:rPr>
          <w:rFonts w:ascii="Times New Roman" w:hAnsi="Times New Roman" w:cs="Times New Roman"/>
          <w:sz w:val="24"/>
          <w:szCs w:val="24"/>
        </w:rPr>
        <w:t>2.1. Целями Программы являются:</w:t>
      </w:r>
    </w:p>
    <w:p w:rsidR="00394070" w:rsidRPr="006467A6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7A6">
        <w:rPr>
          <w:rFonts w:ascii="Times New Roman" w:hAnsi="Times New Roman" w:cs="Times New Roman"/>
          <w:sz w:val="24"/>
          <w:szCs w:val="24"/>
        </w:rPr>
        <w:t>1) увеличение численности скота, повышение его генетического потенциала и увеличение объемов производства продукции;</w:t>
      </w:r>
    </w:p>
    <w:p w:rsidR="00394070" w:rsidRPr="006467A6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7A6">
        <w:rPr>
          <w:rFonts w:ascii="Times New Roman" w:hAnsi="Times New Roman" w:cs="Times New Roman"/>
          <w:sz w:val="24"/>
          <w:szCs w:val="24"/>
        </w:rPr>
        <w:t>2) повышение уровня обеспеченности населения Усть-Большерецкого муниципального района молочной и мясной продукцией местного производства, доступной по цене и безопасной по качеству;</w:t>
      </w:r>
    </w:p>
    <w:p w:rsidR="00394070" w:rsidRPr="006467A6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7A6">
        <w:rPr>
          <w:rFonts w:ascii="Times New Roman" w:hAnsi="Times New Roman" w:cs="Times New Roman"/>
          <w:sz w:val="24"/>
          <w:szCs w:val="24"/>
        </w:rPr>
        <w:t>3) проведение комплексной модернизации молочного и мясного животноводства, отраслей по переработке мяса и молока;</w:t>
      </w:r>
    </w:p>
    <w:p w:rsidR="00394070" w:rsidRPr="006467A6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7A6">
        <w:rPr>
          <w:rFonts w:ascii="Times New Roman" w:hAnsi="Times New Roman" w:cs="Times New Roman"/>
          <w:sz w:val="24"/>
          <w:szCs w:val="24"/>
        </w:rPr>
        <w:t>4) развитие необходимой инфраструктуры рынка молока и молочной продукции, мяса и мясной продукции;</w:t>
      </w:r>
    </w:p>
    <w:p w:rsidR="00394070" w:rsidRPr="006467A6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7A6">
        <w:rPr>
          <w:rFonts w:ascii="Times New Roman" w:hAnsi="Times New Roman" w:cs="Times New Roman"/>
          <w:sz w:val="24"/>
          <w:szCs w:val="24"/>
        </w:rPr>
        <w:t>5)</w:t>
      </w:r>
      <w:r w:rsidRPr="006467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467A6">
        <w:rPr>
          <w:rFonts w:ascii="Times New Roman" w:hAnsi="Times New Roman" w:cs="Times New Roman"/>
          <w:sz w:val="24"/>
          <w:szCs w:val="24"/>
        </w:rPr>
        <w:t>создание условий для устойчивого и эффективного функционирования хлебопекарного производства;</w:t>
      </w:r>
    </w:p>
    <w:p w:rsidR="00394070" w:rsidRPr="006467A6" w:rsidRDefault="00394070" w:rsidP="0039407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7A6">
        <w:rPr>
          <w:rFonts w:ascii="Times New Roman" w:hAnsi="Times New Roman" w:cs="Times New Roman"/>
          <w:sz w:val="24"/>
          <w:szCs w:val="24"/>
        </w:rPr>
        <w:t>2.2. Для достижения указанных целей необходимо решение следующих задач:</w:t>
      </w:r>
    </w:p>
    <w:p w:rsidR="00394070" w:rsidRPr="006467A6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7A6">
        <w:rPr>
          <w:rFonts w:ascii="Times New Roman" w:hAnsi="Times New Roman" w:cs="Times New Roman"/>
          <w:sz w:val="24"/>
          <w:szCs w:val="24"/>
        </w:rPr>
        <w:t>1) наращивание поголовья животных и повышения их продуктивности, создания сбалансированной кормовой базы и перехода к новым технологиям их содержания и кормления;</w:t>
      </w:r>
    </w:p>
    <w:p w:rsidR="00394070" w:rsidRPr="006467A6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7A6">
        <w:rPr>
          <w:rFonts w:ascii="Times New Roman" w:hAnsi="Times New Roman" w:cs="Times New Roman"/>
          <w:sz w:val="24"/>
          <w:szCs w:val="24"/>
        </w:rPr>
        <w:t xml:space="preserve">2) обеспечение породного обновления животных, в </w:t>
      </w:r>
      <w:proofErr w:type="spellStart"/>
      <w:r w:rsidRPr="006467A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467A6">
        <w:rPr>
          <w:rFonts w:ascii="Times New Roman" w:hAnsi="Times New Roman" w:cs="Times New Roman"/>
          <w:sz w:val="24"/>
          <w:szCs w:val="24"/>
        </w:rPr>
        <w:t>. молочного скота и эффективного использования биопотенциала новых пород;</w:t>
      </w:r>
    </w:p>
    <w:p w:rsidR="00394070" w:rsidRPr="006467A6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7A6">
        <w:rPr>
          <w:rFonts w:ascii="Times New Roman" w:hAnsi="Times New Roman" w:cs="Times New Roman"/>
          <w:sz w:val="24"/>
          <w:szCs w:val="24"/>
        </w:rPr>
        <w:t>3) регулирование рынков животноводческой продукции, сырья и продовольствия, создание условий для равной конкуренции сельскохозяйственным товаропроизводителям на внутренних рынках;</w:t>
      </w:r>
    </w:p>
    <w:p w:rsidR="00394070" w:rsidRPr="006467A6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7A6">
        <w:rPr>
          <w:rFonts w:ascii="Times New Roman" w:hAnsi="Times New Roman" w:cs="Times New Roman"/>
          <w:sz w:val="24"/>
          <w:szCs w:val="24"/>
        </w:rPr>
        <w:t>4) обеспечение развития приоритетных отраслей пищевой промышленности Усть-Большерецкого муниципального района;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7A6">
        <w:rPr>
          <w:rFonts w:ascii="Times New Roman" w:hAnsi="Times New Roman" w:cs="Times New Roman"/>
          <w:sz w:val="24"/>
          <w:szCs w:val="24"/>
        </w:rPr>
        <w:t xml:space="preserve">5) обеспечение и увеличение объемов производства </w:t>
      </w:r>
      <w:proofErr w:type="gramStart"/>
      <w:r w:rsidRPr="006467A6">
        <w:rPr>
          <w:rFonts w:ascii="Times New Roman" w:hAnsi="Times New Roman" w:cs="Times New Roman"/>
          <w:sz w:val="24"/>
          <w:szCs w:val="24"/>
        </w:rPr>
        <w:t>продукции</w:t>
      </w:r>
      <w:proofErr w:type="gramEnd"/>
      <w:r w:rsidRPr="006467A6">
        <w:rPr>
          <w:rFonts w:ascii="Times New Roman" w:hAnsi="Times New Roman" w:cs="Times New Roman"/>
          <w:sz w:val="24"/>
          <w:szCs w:val="24"/>
        </w:rPr>
        <w:t xml:space="preserve"> производимой в Усть-Большерецком муниципальном районе с одновременным повышением их качественных показателей и конкурентоспособности на рынке.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2.3. Программа состоит из следующих подпрограмм: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1)    подпрограмма «Развитие животноводства»;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2)    подпрограмма «Развитие пищевой и перерабатывающей промышленности».</w:t>
      </w:r>
    </w:p>
    <w:p w:rsidR="00394070" w:rsidRPr="00A41AE1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2.4. Основные мероприятия Программы, обеспечивающие решение поставленных задач Программы, по объемам и источникам финансирования, приведены в приложении </w:t>
      </w:r>
      <w:r w:rsidRPr="00A41AE1">
        <w:rPr>
          <w:rFonts w:ascii="Times New Roman" w:hAnsi="Times New Roman" w:cs="Times New Roman"/>
          <w:color w:val="000000" w:themeColor="text1"/>
          <w:sz w:val="24"/>
          <w:szCs w:val="24"/>
        </w:rPr>
        <w:t>№ 5 к Программе.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2.5. Срок реализации Программы – 2022 год.</w:t>
      </w:r>
    </w:p>
    <w:p w:rsidR="00394070" w:rsidRPr="002D6F0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2.6. Общий объем финансирования Программы в 2022 году за счет всех источников </w:t>
      </w:r>
      <w:r w:rsidR="00790674" w:rsidRPr="002D6F01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6467A6" w:rsidRPr="002D6F01">
        <w:rPr>
          <w:rFonts w:ascii="Times New Roman" w:hAnsi="Times New Roman" w:cs="Times New Roman"/>
          <w:sz w:val="24"/>
          <w:szCs w:val="24"/>
        </w:rPr>
        <w:t>5 </w:t>
      </w:r>
      <w:r w:rsidR="002D6F01" w:rsidRPr="002D6F01">
        <w:rPr>
          <w:rFonts w:ascii="Times New Roman" w:hAnsi="Times New Roman" w:cs="Times New Roman"/>
          <w:sz w:val="24"/>
          <w:szCs w:val="24"/>
        </w:rPr>
        <w:t>515 1</w:t>
      </w:r>
      <w:r w:rsidR="006467A6" w:rsidRPr="002D6F01">
        <w:rPr>
          <w:rFonts w:ascii="Times New Roman" w:hAnsi="Times New Roman" w:cs="Times New Roman"/>
          <w:sz w:val="24"/>
          <w:szCs w:val="24"/>
        </w:rPr>
        <w:t>55</w:t>
      </w:r>
      <w:r w:rsidR="00790674" w:rsidRPr="002D6F01">
        <w:rPr>
          <w:rFonts w:ascii="Times New Roman" w:hAnsi="Times New Roman" w:cs="Times New Roman"/>
          <w:sz w:val="24"/>
          <w:szCs w:val="24"/>
        </w:rPr>
        <w:t>,72</w:t>
      </w:r>
      <w:r w:rsidRPr="002D6F01">
        <w:rPr>
          <w:rFonts w:ascii="Times New Roman" w:hAnsi="Times New Roman" w:cs="Times New Roman"/>
          <w:sz w:val="24"/>
          <w:szCs w:val="24"/>
        </w:rPr>
        <w:t xml:space="preserve"> рублей, в том числе за счет средств:</w:t>
      </w:r>
    </w:p>
    <w:p w:rsidR="00394070" w:rsidRPr="002D6F0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F01">
        <w:rPr>
          <w:rFonts w:ascii="Times New Roman" w:hAnsi="Times New Roman" w:cs="Times New Roman"/>
          <w:sz w:val="24"/>
          <w:szCs w:val="24"/>
        </w:rPr>
        <w:t xml:space="preserve">- краевого бюджета – </w:t>
      </w:r>
      <w:r w:rsidR="002D6F01" w:rsidRPr="002D6F01">
        <w:rPr>
          <w:rFonts w:ascii="Times New Roman" w:hAnsi="Times New Roman" w:cs="Times New Roman"/>
          <w:sz w:val="24"/>
          <w:szCs w:val="24"/>
        </w:rPr>
        <w:t>1 60</w:t>
      </w:r>
      <w:r w:rsidRPr="002D6F01">
        <w:rPr>
          <w:rFonts w:ascii="Times New Roman" w:hAnsi="Times New Roman" w:cs="Times New Roman"/>
          <w:sz w:val="24"/>
          <w:szCs w:val="24"/>
        </w:rPr>
        <w:t>0</w:t>
      </w:r>
      <w:r w:rsidR="002D6F01" w:rsidRPr="002D6F01">
        <w:rPr>
          <w:rFonts w:ascii="Times New Roman" w:hAnsi="Times New Roman" w:cs="Times New Roman"/>
          <w:sz w:val="24"/>
          <w:szCs w:val="24"/>
        </w:rPr>
        <w:t xml:space="preserve"> 000</w:t>
      </w:r>
      <w:r w:rsidRPr="002D6F01">
        <w:rPr>
          <w:rFonts w:ascii="Times New Roman" w:hAnsi="Times New Roman" w:cs="Times New Roman"/>
          <w:sz w:val="24"/>
          <w:szCs w:val="24"/>
        </w:rPr>
        <w:t>,00 рублей;</w:t>
      </w:r>
    </w:p>
    <w:p w:rsidR="00394070" w:rsidRPr="002D6F0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F01">
        <w:rPr>
          <w:rFonts w:ascii="Times New Roman" w:hAnsi="Times New Roman" w:cs="Times New Roman"/>
          <w:sz w:val="24"/>
          <w:szCs w:val="24"/>
        </w:rPr>
        <w:t xml:space="preserve">- местного бюджета – </w:t>
      </w:r>
      <w:r w:rsidR="002D6F01" w:rsidRPr="002D6F01">
        <w:rPr>
          <w:rFonts w:ascii="Times New Roman" w:hAnsi="Times New Roman" w:cs="Times New Roman"/>
          <w:sz w:val="24"/>
          <w:szCs w:val="24"/>
        </w:rPr>
        <w:t>2</w:t>
      </w:r>
      <w:r w:rsidR="00790674" w:rsidRPr="002D6F01">
        <w:rPr>
          <w:rFonts w:ascii="Times New Roman" w:hAnsi="Times New Roman" w:cs="Times New Roman"/>
          <w:sz w:val="24"/>
          <w:szCs w:val="24"/>
        </w:rPr>
        <w:t> </w:t>
      </w:r>
      <w:r w:rsidR="002D6F01" w:rsidRPr="002D6F01">
        <w:rPr>
          <w:rFonts w:ascii="Times New Roman" w:hAnsi="Times New Roman" w:cs="Times New Roman"/>
          <w:sz w:val="24"/>
          <w:szCs w:val="24"/>
        </w:rPr>
        <w:t>315</w:t>
      </w:r>
      <w:r w:rsidR="00790674" w:rsidRPr="002D6F01">
        <w:rPr>
          <w:rFonts w:ascii="Times New Roman" w:hAnsi="Times New Roman" w:cs="Times New Roman"/>
          <w:sz w:val="24"/>
          <w:szCs w:val="24"/>
        </w:rPr>
        <w:t xml:space="preserve"> 155,72 </w:t>
      </w:r>
      <w:r w:rsidRPr="002D6F01">
        <w:rPr>
          <w:rFonts w:ascii="Times New Roman" w:hAnsi="Times New Roman" w:cs="Times New Roman"/>
          <w:sz w:val="24"/>
          <w:szCs w:val="24"/>
        </w:rPr>
        <w:t>рублей;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F01">
        <w:rPr>
          <w:rFonts w:ascii="Times New Roman" w:hAnsi="Times New Roman" w:cs="Times New Roman"/>
          <w:sz w:val="24"/>
          <w:szCs w:val="24"/>
        </w:rPr>
        <w:t xml:space="preserve">- внебюджетные источники – </w:t>
      </w:r>
      <w:r w:rsidR="002D6F01" w:rsidRPr="002D6F01">
        <w:rPr>
          <w:rFonts w:ascii="Times New Roman" w:hAnsi="Times New Roman" w:cs="Times New Roman"/>
          <w:sz w:val="24"/>
          <w:szCs w:val="24"/>
        </w:rPr>
        <w:t>1 6</w:t>
      </w:r>
      <w:r w:rsidR="006467A6" w:rsidRPr="002D6F01">
        <w:rPr>
          <w:rFonts w:ascii="Times New Roman" w:hAnsi="Times New Roman" w:cs="Times New Roman"/>
          <w:sz w:val="24"/>
          <w:szCs w:val="24"/>
        </w:rPr>
        <w:t>00</w:t>
      </w:r>
      <w:r w:rsidR="002D6F01" w:rsidRPr="002D6F01">
        <w:rPr>
          <w:rFonts w:ascii="Times New Roman" w:hAnsi="Times New Roman" w:cs="Times New Roman"/>
          <w:sz w:val="24"/>
          <w:szCs w:val="24"/>
        </w:rPr>
        <w:t xml:space="preserve"> 000</w:t>
      </w:r>
      <w:r w:rsidRPr="002D6F01">
        <w:rPr>
          <w:rFonts w:ascii="Times New Roman" w:hAnsi="Times New Roman" w:cs="Times New Roman"/>
          <w:sz w:val="24"/>
          <w:szCs w:val="24"/>
        </w:rPr>
        <w:t>,00 рублей.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2.7. Объемы финансирования мероприятий Программы за счет средств краевого бюджета согласовываются с Министерством сельского хозяйства, пищевой и перерабатывающей промышленности Камчатского края.</w:t>
      </w:r>
    </w:p>
    <w:p w:rsidR="00394070" w:rsidRPr="00A41AE1" w:rsidRDefault="00394070" w:rsidP="00394070">
      <w:pPr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br w:type="page"/>
      </w:r>
    </w:p>
    <w:p w:rsidR="00394070" w:rsidRPr="00A41AE1" w:rsidRDefault="00394070" w:rsidP="0039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pStyle w:val="a4"/>
        <w:numPr>
          <w:ilvl w:val="0"/>
          <w:numId w:val="2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Анализ рисков реализации Программы</w:t>
      </w:r>
    </w:p>
    <w:p w:rsidR="00394070" w:rsidRPr="00A41AE1" w:rsidRDefault="00394070" w:rsidP="00394070">
      <w:pPr>
        <w:pStyle w:val="a4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При реализации Программы необходимо прогнозировать появление рисков, возникающих в сфере пищевой и перерабатывающей промышленности Усть-Большерецкого муниципального района, своевременно предпринимать меры по уменьшению их негативных последствий в целях достижения целевых индикаторов и показателей Программы.  </w:t>
      </w:r>
    </w:p>
    <w:p w:rsidR="00394070" w:rsidRPr="00A41AE1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Наиболее существенные последствия для реализации Программы имеют следующие риски:</w:t>
      </w:r>
    </w:p>
    <w:p w:rsidR="00394070" w:rsidRPr="00A41AE1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риски, связанные с изменением общеэкономической ситуации в регионе: усиление </w:t>
      </w:r>
      <w:proofErr w:type="spellStart"/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диспаритета</w:t>
      </w:r>
      <w:proofErr w:type="spellEnd"/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 на сельскохозяйственную продукцию, товары и услуги для сельского хозяйства: опережающий рост цен на материально-технические средства, потребляемые в отрасли, на горюче-смазочные материалы, энергетические и другие ресурсы, что снижает рентабельность производства, уменьшает инвестиционный и инновационный потенциал сельскохозяйственных товаропроизводителей, осложняет  переход к ресурсосберегающим технологиям и препятствует выполнению производственных и социальных показателей программы; </w:t>
      </w:r>
    </w:p>
    <w:p w:rsidR="00394070" w:rsidRPr="00A41AE1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риски, возникающие из-за аномальных природных явлений (поздних весенних и ранних осенних заморозков, избыточного увлажнения в период проведения уборочных работ, вымерзания, </w:t>
      </w:r>
      <w:proofErr w:type="spellStart"/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выпревания</w:t>
      </w:r>
      <w:proofErr w:type="spellEnd"/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вымокания</w:t>
      </w:r>
      <w:proofErr w:type="spellEnd"/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посевов) и погодных явлений (градобитие посевов, снежные заносы,  оледенение линий электропередач), следствием которых являются потери значительной части урожая и продукции выращивания в животноводстве; дополнительные издержки производства приводят к снижению доходов сельскохозяйственных товаропроизводителей. </w:t>
      </w:r>
    </w:p>
    <w:p w:rsidR="00394070" w:rsidRPr="00A41AE1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финансовые риски, недостаточный уровень бюджетного финансирования, возможность невыполнения бюджетных обязательств поставит под угрозу достижение намеченных  целей. </w:t>
      </w:r>
    </w:p>
    <w:p w:rsidR="00394070" w:rsidRPr="00A41AE1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техногенные и экологические риски, изменение природных климатических условий.</w:t>
      </w:r>
    </w:p>
    <w:p w:rsidR="00394070" w:rsidRPr="00A41AE1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Управление рисками реализации Программы будет осуществляться посредством:</w:t>
      </w:r>
    </w:p>
    <w:p w:rsidR="00394070" w:rsidRPr="00A41AE1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проведения мониторинга угроз развитию пищевой и перерабатывающей промышленности района и обеспечению выполнения Программы; </w:t>
      </w:r>
    </w:p>
    <w:p w:rsidR="00394070" w:rsidRPr="00A41AE1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выработки прогнозов, решений и рекомендаций в сфере управления агропромышленным комплексом.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4. Прогноз ожидаемых результатов реализации Программы</w:t>
      </w:r>
    </w:p>
    <w:p w:rsidR="00394070" w:rsidRPr="00A41AE1" w:rsidRDefault="00394070" w:rsidP="00394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Реализация программных мероприятий позволит: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1)</w:t>
      </w:r>
      <w:r w:rsidR="00CE51EF">
        <w:rPr>
          <w:rFonts w:ascii="Times New Roman" w:hAnsi="Times New Roman" w:cs="Times New Roman"/>
          <w:sz w:val="24"/>
          <w:szCs w:val="24"/>
        </w:rPr>
        <w:t xml:space="preserve"> </w:t>
      </w:r>
      <w:r w:rsidRPr="00A41AE1">
        <w:rPr>
          <w:rFonts w:ascii="Times New Roman" w:hAnsi="Times New Roman" w:cs="Times New Roman"/>
          <w:sz w:val="24"/>
          <w:szCs w:val="24"/>
        </w:rPr>
        <w:t>увеличить поголовье высокопродуктивных сельскохозяйственных животных;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2) повысить генетический потенциал сельскохозяйственных животных, совершенствовать их продуктивные качества;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3) удовлетворить потребность учреждений социальной сферы и населения в качественной сельскохозяйственной продукции;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4) развить конкурентоспособное сельскохозяйственное производство на территории Усть-Большерецкого муниципального района;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5) увеличить занятость населения за счет создания дополнительных рабочих мест в сфере сельского хозяйства;</w:t>
      </w:r>
    </w:p>
    <w:p w:rsidR="00394070" w:rsidRPr="00A41AE1" w:rsidRDefault="00394070" w:rsidP="0039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lastRenderedPageBreak/>
        <w:t>5. Методика оценки эффективности реализации Программы</w:t>
      </w:r>
    </w:p>
    <w:p w:rsidR="00394070" w:rsidRPr="00A41AE1" w:rsidRDefault="00394070" w:rsidP="00394070">
      <w:pPr>
        <w:spacing w:after="0"/>
        <w:ind w:left="360" w:firstLine="709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Экономическая эффективность Программы определяется соотношением полезного результата и объема затраченных для этого ресурсов. Данное соотношение  выражает степень целесообразности и рациональности произведенных расходов.</w:t>
      </w:r>
    </w:p>
    <w:p w:rsidR="00394070" w:rsidRPr="00A41AE1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будет рассчитываться посредством сопоставления фактических показателей, достигнутых в ходе реализации Программы, и заложенных в них плановых показателей.</w:t>
      </w:r>
    </w:p>
    <w:p w:rsidR="00394070" w:rsidRPr="00A41AE1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по следующей формуле:</w:t>
      </w:r>
    </w:p>
    <w:p w:rsidR="00394070" w:rsidRPr="00A41AE1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          Рф</w:t>
      </w:r>
      <w:r w:rsidRPr="00A41AE1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A41AE1">
        <w:rPr>
          <w:rFonts w:ascii="Times New Roman" w:hAnsi="Times New Roman" w:cs="Times New Roman"/>
          <w:sz w:val="24"/>
          <w:szCs w:val="24"/>
        </w:rPr>
        <w:t>/ Рп</w:t>
      </w:r>
      <w:r w:rsidRPr="00A41AE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41AE1">
        <w:rPr>
          <w:rFonts w:ascii="Times New Roman" w:hAnsi="Times New Roman" w:cs="Times New Roman"/>
          <w:sz w:val="24"/>
          <w:szCs w:val="24"/>
        </w:rPr>
        <w:t xml:space="preserve"> + Рф</w:t>
      </w:r>
      <w:r w:rsidRPr="00A41AE1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A41AE1">
        <w:rPr>
          <w:rFonts w:ascii="Times New Roman" w:hAnsi="Times New Roman" w:cs="Times New Roman"/>
          <w:sz w:val="24"/>
          <w:szCs w:val="24"/>
        </w:rPr>
        <w:t>/ Рп</w:t>
      </w:r>
      <w:r w:rsidRPr="00A41AE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41AE1">
        <w:rPr>
          <w:rFonts w:ascii="Times New Roman" w:hAnsi="Times New Roman" w:cs="Times New Roman"/>
          <w:sz w:val="24"/>
          <w:szCs w:val="24"/>
        </w:rPr>
        <w:t xml:space="preserve"> + …+ </w:t>
      </w:r>
      <w:proofErr w:type="spellStart"/>
      <w:r w:rsidRPr="00A41AE1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A41AE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A41AE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41AE1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A41AE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</w:p>
    <w:p w:rsidR="00394070" w:rsidRPr="00A41AE1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62A25556" wp14:editId="08B0A3B4">
                <wp:simplePos x="0" y="0"/>
                <wp:positionH relativeFrom="column">
                  <wp:posOffset>720090</wp:posOffset>
                </wp:positionH>
                <wp:positionV relativeFrom="paragraph">
                  <wp:posOffset>97789</wp:posOffset>
                </wp:positionV>
                <wp:extent cx="234315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CB7D4"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56.7pt,7.7pt" to="241.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uKR8AEAAPUDAAAOAAAAZHJzL2Uyb0RvYy54bWysU0tuFDEQ3SNxB8t7pqcngFBrerJIBJsI&#10;RgQO4LjtaSv+yTYzPTtgjTRH4AosiBQpwBm6b5Sy+0P4CCHExrKr6r2qV1VeHjdKoi1zXhhd4nw2&#10;x4hpaiqhNyV+/erpgycY+UB0RaTRrMR75vHx6v695c4WbGFqIyvmEJBoX+xsiesQbJFlntZMET8z&#10;lmlwcuMUCfB0m6xyZAfsSmaL+fxxtjOuss5Q5j1YT3snXiV+zhkNLzj3LCBZYqgtpNOl8yKe2WpJ&#10;io0jthZ0KIP8QxWKCA1JJ6pTEgh648QvVEpQZ7zhYUaNygzngrKkAdTk85/UnNfEsqQFmuPt1Cb/&#10;/2jp8+3aIVGVeIGRJgpG1H7s3naH9kv7qTug7l37rb1qP7fX7df2unsP95vuA9yjs70ZzAe0iJ3c&#10;WV8A4Yleu9gL2uhze2bopQdf9oMzPrztwxruVAyHZqAmTWY/TYY1AVEwLo4eHuWPYIB09GWkGIHW&#10;+fCMGYXipcRS6Ng0UpDtmQ8xNSnGkKGOPnUqIuwli8FSv2QcGgHJ8oROK8hOpENbAstTXeZRInCl&#10;yAjhQsoJNP8zaIiNMJbW8m+BU3TKaHSYgEpo436XNTRjqbyPH1X3WqPsC1Pt124cC+xWUjb8g7i8&#10;d98J/v23rm4BAAD//wMAUEsDBBQABgAIAAAAIQB64ENn3AAAAAkBAAAPAAAAZHJzL2Rvd25yZXYu&#10;eG1sTE9BTsMwELwj9Q/WVuJGnZZCozROVRU4wSEEDhzdeJtEjddR7CaB17OIA5x2Znc0M5vuJtuK&#10;AXvfOFKwXEQgkEpnGqoUvL893cQgfNBkdOsIFXyih102u0p1YtxIrzgUoRJsQj7RCuoQukRKX9Zo&#10;tV+4DolvJ9dbHZj2lTS9HtnctnIVRffS6oY4odYdHmosz8XFKtg8Phd5Nz68fOVyI/N8cCE+fyh1&#10;PZ/2WxABp/Anhp/6XB0y7nR0FzJetMyXt2uWMrjjyYJ1vGJw/F3ILJX/P8i+AQAA//8DAFBLAQIt&#10;ABQABgAIAAAAIQC2gziS/gAAAOEBAAATAAAAAAAAAAAAAAAAAAAAAABbQ29udGVudF9UeXBlc10u&#10;eG1sUEsBAi0AFAAGAAgAAAAhADj9If/WAAAAlAEAAAsAAAAAAAAAAAAAAAAALwEAAF9yZWxzLy5y&#10;ZWxzUEsBAi0AFAAGAAgAAAAhACzu4pHwAQAA9QMAAA4AAAAAAAAAAAAAAAAALgIAAGRycy9lMm9E&#10;b2MueG1sUEsBAi0AFAAGAAgAAAAhAHrgQ2fcAAAACQEAAA8AAAAAAAAAAAAAAAAASgQAAGRycy9k&#10;b3ducmV2LnhtbFBLBQYAAAAABAAEAPMAAABTBQAAAAA=&#10;" strokecolor="black [3040]">
                <o:lock v:ext="edit" shapetype="f"/>
              </v:line>
            </w:pict>
          </mc:Fallback>
        </mc:AlternateContent>
      </w:r>
      <w:r w:rsidRPr="00A41AE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41AE1">
        <w:rPr>
          <w:rFonts w:ascii="Times New Roman" w:hAnsi="Times New Roman" w:cs="Times New Roman"/>
          <w:sz w:val="24"/>
          <w:szCs w:val="24"/>
        </w:rPr>
        <w:t xml:space="preserve"> = </w:t>
      </w:r>
      <w:r w:rsidRPr="00A41AE1">
        <w:rPr>
          <w:rFonts w:ascii="Times New Roman" w:hAnsi="Times New Roman" w:cs="Times New Roman"/>
          <w:sz w:val="24"/>
          <w:szCs w:val="24"/>
        </w:rPr>
        <w:tab/>
        <w:t xml:space="preserve">      × 100 %</w:t>
      </w:r>
    </w:p>
    <w:p w:rsidR="00394070" w:rsidRPr="00A41AE1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A41AE1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,</w:t>
      </w:r>
    </w:p>
    <w:p w:rsidR="00394070" w:rsidRPr="00A41AE1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где:</w:t>
      </w:r>
    </w:p>
    <w:p w:rsidR="00394070" w:rsidRPr="00A41AE1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Е – эффективность реализации Программы (процентов);</w:t>
      </w:r>
    </w:p>
    <w:p w:rsidR="00394070" w:rsidRPr="00A41AE1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AE1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A41AE1">
        <w:rPr>
          <w:rFonts w:ascii="Times New Roman" w:hAnsi="Times New Roman" w:cs="Times New Roman"/>
          <w:sz w:val="24"/>
          <w:szCs w:val="24"/>
        </w:rPr>
        <w:t>… - фактический показатель, достигнутый в ходе реализации Программы;</w:t>
      </w:r>
    </w:p>
    <w:p w:rsidR="00394070" w:rsidRPr="00A41AE1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AE1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A41AE1">
        <w:rPr>
          <w:rFonts w:ascii="Times New Roman" w:hAnsi="Times New Roman" w:cs="Times New Roman"/>
          <w:sz w:val="24"/>
          <w:szCs w:val="24"/>
        </w:rPr>
        <w:t>… - плановый показатель, заложенный в Программе;</w:t>
      </w:r>
    </w:p>
    <w:p w:rsidR="00394070" w:rsidRPr="00A41AE1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41AE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показателей (критериев) Программы.</w:t>
      </w:r>
    </w:p>
    <w:p w:rsidR="00394070" w:rsidRPr="00A41AE1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Расчет степени соответствия фактических затрат бюджетов на реализацию Программы запланированному уровню производится по формуле:</w:t>
      </w:r>
    </w:p>
    <w:p w:rsidR="00394070" w:rsidRPr="00A41AE1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П = </w:t>
      </w:r>
      <w:proofErr w:type="spellStart"/>
      <w:r w:rsidRPr="00A41AE1">
        <w:rPr>
          <w:rFonts w:ascii="Times New Roman" w:hAnsi="Times New Roman" w:cs="Times New Roman"/>
          <w:sz w:val="24"/>
          <w:szCs w:val="24"/>
        </w:rPr>
        <w:t>З</w:t>
      </w:r>
      <w:r w:rsidRPr="00A41AE1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A41AE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41AE1">
        <w:rPr>
          <w:rFonts w:ascii="Times New Roman" w:hAnsi="Times New Roman" w:cs="Times New Roman"/>
          <w:sz w:val="24"/>
          <w:szCs w:val="24"/>
        </w:rPr>
        <w:t>З</w:t>
      </w:r>
      <w:r w:rsidRPr="00A41AE1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A41AE1">
        <w:rPr>
          <w:rFonts w:ascii="Times New Roman" w:hAnsi="Times New Roman" w:cs="Times New Roman"/>
          <w:sz w:val="24"/>
          <w:szCs w:val="24"/>
        </w:rPr>
        <w:t xml:space="preserve"> × 100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%  ,</w:t>
      </w:r>
      <w:proofErr w:type="gramEnd"/>
    </w:p>
    <w:p w:rsidR="00394070" w:rsidRPr="00A41AE1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П – полнота использования бюджетных средств;</w:t>
      </w:r>
    </w:p>
    <w:p w:rsidR="00394070" w:rsidRPr="00A41AE1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AE1">
        <w:rPr>
          <w:rFonts w:ascii="Times New Roman" w:hAnsi="Times New Roman" w:cs="Times New Roman"/>
          <w:sz w:val="24"/>
          <w:szCs w:val="24"/>
        </w:rPr>
        <w:t>З</w:t>
      </w:r>
      <w:r w:rsidRPr="00A41AE1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A41AE1">
        <w:rPr>
          <w:rFonts w:ascii="Times New Roman" w:hAnsi="Times New Roman" w:cs="Times New Roman"/>
          <w:sz w:val="24"/>
          <w:szCs w:val="24"/>
        </w:rPr>
        <w:t xml:space="preserve"> – фактические расходы бюджетов на реализацию Программы;</w:t>
      </w:r>
    </w:p>
    <w:p w:rsidR="00394070" w:rsidRPr="00A41AE1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AE1">
        <w:rPr>
          <w:rFonts w:ascii="Times New Roman" w:hAnsi="Times New Roman" w:cs="Times New Roman"/>
          <w:sz w:val="24"/>
          <w:szCs w:val="24"/>
        </w:rPr>
        <w:t>З</w:t>
      </w:r>
      <w:r w:rsidRPr="00A41AE1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A41AE1">
        <w:rPr>
          <w:rFonts w:ascii="Times New Roman" w:hAnsi="Times New Roman" w:cs="Times New Roman"/>
          <w:sz w:val="24"/>
          <w:szCs w:val="24"/>
        </w:rPr>
        <w:t xml:space="preserve"> – запланированные бюджетами расходы на реализацию Программы.</w:t>
      </w:r>
    </w:p>
    <w:p w:rsidR="00394070" w:rsidRPr="00A41AE1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Степень соответствия фактических затрат бюджетов на реализацию Программы запланированному уровню оценивается как удовлетворительная, если значение показателя результативности Е и значение показателя полноты исполнения бюджетных средств П равны или больше 100 %.</w:t>
      </w:r>
    </w:p>
    <w:p w:rsidR="00394070" w:rsidRPr="00A41AE1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Расчет эффективности использования бюджетных средств на реализацию Программы (показатель Э) производиться по формуле:</w:t>
      </w:r>
    </w:p>
    <w:p w:rsidR="00394070" w:rsidRPr="00A41AE1" w:rsidRDefault="00394070" w:rsidP="0039407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ab/>
        <w:t>Э = П / Е</w:t>
      </w:r>
    </w:p>
    <w:p w:rsidR="00394070" w:rsidRPr="00A41AE1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Эффективность оценивается</w:t>
      </w:r>
      <w:r w:rsidR="00874BAA">
        <w:rPr>
          <w:rFonts w:ascii="Times New Roman" w:hAnsi="Times New Roman" w:cs="Times New Roman"/>
          <w:sz w:val="24"/>
          <w:szCs w:val="24"/>
        </w:rPr>
        <w:t>,</w:t>
      </w:r>
      <w:r w:rsidRPr="00A41AE1">
        <w:rPr>
          <w:rFonts w:ascii="Times New Roman" w:hAnsi="Times New Roman" w:cs="Times New Roman"/>
          <w:sz w:val="24"/>
          <w:szCs w:val="24"/>
        </w:rPr>
        <w:t xml:space="preserve"> как соответствующая запланированной или высокая, если значение показателя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равно или меньше 1.</w:t>
      </w: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1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«Развитие животноводства»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 xml:space="preserve">подпрограммы «Развитие животноводства» 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(далее – Подпрограмма 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2"/>
        <w:gridCol w:w="6672"/>
      </w:tblGrid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1</w:t>
            </w:r>
          </w:p>
        </w:tc>
        <w:tc>
          <w:tcPr>
            <w:tcW w:w="6804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6804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района;</w:t>
            </w:r>
          </w:p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товаропроизводители Усть-Большерецкого муниципального района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 1</w:t>
            </w:r>
          </w:p>
        </w:tc>
        <w:tc>
          <w:tcPr>
            <w:tcW w:w="6804" w:type="dxa"/>
          </w:tcPr>
          <w:p w:rsidR="00394070" w:rsidRPr="00A41AE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70" w:rsidRPr="00A41AE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Цели Подпрограммы 1</w:t>
            </w:r>
          </w:p>
        </w:tc>
        <w:tc>
          <w:tcPr>
            <w:tcW w:w="6804" w:type="dxa"/>
          </w:tcPr>
          <w:p w:rsidR="00394070" w:rsidRPr="00A41AE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увеличение численности скота, повышение его генетического потенциала и увеличение объемов производства продукции;</w:t>
            </w:r>
          </w:p>
          <w:p w:rsidR="00394070" w:rsidRPr="00A41AE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обеспеченности населения Усть-Большерецкого муниципального района молочной и мясной продукцией местного производства, доступной по цене и безопасной по качеству;</w:t>
            </w:r>
          </w:p>
          <w:p w:rsidR="00394070" w:rsidRPr="00A41AE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обеспечение кормовой базой сельскохозяйственных животных;</w:t>
            </w:r>
          </w:p>
          <w:p w:rsidR="00394070" w:rsidRPr="00A41AE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развитие необходимой инфраструктуры рынка молока и молочной продукции, мяса и мясной продукции;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6804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наращивание поголовья животных и повышения их продуктивности, создания сбалансированной кормовой базы и перехода к новым технологиям их содержания и кормления;</w:t>
            </w:r>
          </w:p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породного обновления животных, в </w:t>
            </w:r>
            <w:proofErr w:type="spell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. молочного скота и эффективного использования биопотенциала новых пород;</w:t>
            </w:r>
          </w:p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регулирование рынков животноводческой продукции, сырья и продовольствия, создание условий для равной конкуренции сельскохозяйственным товаропроизводителям на внутренних рынках.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1</w:t>
            </w:r>
          </w:p>
        </w:tc>
        <w:tc>
          <w:tcPr>
            <w:tcW w:w="6804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поголовье крупного рогатого скота в хозяйствах всех категорий;</w:t>
            </w:r>
          </w:p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производство мяса в хозяйствах всех категорий;</w:t>
            </w:r>
          </w:p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производство молока в хозяйствах всех категорий</w:t>
            </w:r>
          </w:p>
          <w:p w:rsidR="00394070" w:rsidRPr="00A41AE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средний надой молока от одной коровы;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 1</w:t>
            </w:r>
          </w:p>
        </w:tc>
        <w:tc>
          <w:tcPr>
            <w:tcW w:w="6804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Подпрограмма 1 реализуется в 2022 году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 1</w:t>
            </w:r>
          </w:p>
        </w:tc>
        <w:tc>
          <w:tcPr>
            <w:tcW w:w="6804" w:type="dxa"/>
          </w:tcPr>
          <w:p w:rsidR="00394070" w:rsidRPr="002D6F0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0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1 за счет всех источников составляет </w:t>
            </w:r>
            <w:r w:rsidR="002D6F01" w:rsidRPr="002D6F01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  <w:r w:rsidR="00790674" w:rsidRPr="002D6F01">
              <w:rPr>
                <w:rFonts w:ascii="Times New Roman" w:hAnsi="Times New Roman" w:cs="Times New Roman"/>
                <w:sz w:val="24"/>
                <w:szCs w:val="24"/>
              </w:rPr>
              <w:t xml:space="preserve"> 155,72 </w:t>
            </w:r>
            <w:r w:rsidRPr="002D6F01">
              <w:rPr>
                <w:rFonts w:ascii="Times New Roman" w:hAnsi="Times New Roman" w:cs="Times New Roman"/>
                <w:sz w:val="24"/>
                <w:szCs w:val="24"/>
              </w:rPr>
              <w:t>рублей, в том числе за счет средств:</w:t>
            </w:r>
          </w:p>
          <w:p w:rsidR="00394070" w:rsidRPr="002D6F0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01">
              <w:rPr>
                <w:rFonts w:ascii="Times New Roman" w:hAnsi="Times New Roman" w:cs="Times New Roman"/>
                <w:sz w:val="24"/>
                <w:szCs w:val="24"/>
              </w:rPr>
              <w:t>- краевой бюджет – 0,00 рублей;</w:t>
            </w:r>
          </w:p>
          <w:p w:rsidR="00394070" w:rsidRPr="002D6F0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01">
              <w:rPr>
                <w:rFonts w:ascii="Times New Roman" w:hAnsi="Times New Roman" w:cs="Times New Roman"/>
                <w:sz w:val="24"/>
                <w:szCs w:val="24"/>
              </w:rPr>
              <w:t xml:space="preserve">- местного бюджета – </w:t>
            </w:r>
            <w:r w:rsidR="002D6F01" w:rsidRPr="002D6F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0674" w:rsidRPr="002D6F01">
              <w:rPr>
                <w:rFonts w:ascii="Times New Roman" w:hAnsi="Times New Roman" w:cs="Times New Roman"/>
                <w:sz w:val="24"/>
                <w:szCs w:val="24"/>
              </w:rPr>
              <w:t>15 155,72</w:t>
            </w:r>
            <w:r w:rsidRPr="002D6F01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94070" w:rsidRPr="00A41AE1" w:rsidRDefault="00394070" w:rsidP="002D6F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6F01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– </w:t>
            </w:r>
            <w:r w:rsidR="002D6F01" w:rsidRPr="002D6F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6F01">
              <w:rPr>
                <w:rFonts w:ascii="Times New Roman" w:hAnsi="Times New Roman" w:cs="Times New Roman"/>
                <w:sz w:val="24"/>
                <w:szCs w:val="24"/>
              </w:rPr>
              <w:t>,00 рублей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 1</w:t>
            </w:r>
          </w:p>
        </w:tc>
        <w:tc>
          <w:tcPr>
            <w:tcW w:w="6804" w:type="dxa"/>
          </w:tcPr>
          <w:p w:rsidR="00394070" w:rsidRPr="001461A2" w:rsidRDefault="00394070" w:rsidP="008C3D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увеличение </w:t>
            </w:r>
            <w:r w:rsidRPr="00146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поголовья крупного рогатого скота до </w:t>
            </w:r>
            <w:r w:rsidR="00791D2F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Pr="00146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голов;</w:t>
            </w:r>
          </w:p>
          <w:p w:rsidR="00394070" w:rsidRPr="001461A2" w:rsidRDefault="00394070" w:rsidP="008C3D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увеличение </w:t>
            </w:r>
            <w:r w:rsidR="00791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объема производства молока до 67</w:t>
            </w:r>
            <w:r w:rsidRPr="00146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тонн в год;</w:t>
            </w:r>
          </w:p>
          <w:p w:rsidR="00394070" w:rsidRPr="001461A2" w:rsidRDefault="00394070" w:rsidP="008C3D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увеличение объема производства ск</w:t>
            </w:r>
            <w:r w:rsidR="00791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ота на убой (в живом весе) до 29</w:t>
            </w:r>
            <w:r w:rsidRPr="00146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тонн в год;</w:t>
            </w:r>
          </w:p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увеличение среднего над</w:t>
            </w:r>
            <w:r w:rsidR="00791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оя молока от одной коровы до 386</w:t>
            </w:r>
            <w:r w:rsidRPr="00146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кг в год.</w:t>
            </w:r>
          </w:p>
        </w:tc>
      </w:tr>
    </w:tbl>
    <w:p w:rsidR="00394070" w:rsidRPr="00A41AE1" w:rsidRDefault="00394070" w:rsidP="0039407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pStyle w:val="a4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Подпрограммы 1</w:t>
      </w:r>
    </w:p>
    <w:p w:rsidR="00394070" w:rsidRPr="00A41AE1" w:rsidRDefault="00394070" w:rsidP="003940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Подпрограмма 1 направлена на стабилизацию в Усть-Большерецком районе деятельности агропромышленного комплекса Усть-Большерецкого муниципального района по производству продукции мясного и молочного животноводства, увеличение производства продукции животноводства местного производства до объёмов,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позволяющих  более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полно обеспечивать население продукцией собственного производства, налаживание первичной и глубокой промышленной переработки молока. 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Производство животноводческой продукции, молочного и мясного животноводства, является одним из основных жизнеобеспечивающих секторов отечественного аграрного производства, оказывающим решающее влияние на уровень продовольственного обеспечения и определяющим здоровье населения.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41AE1">
        <w:rPr>
          <w:rFonts w:ascii="Times New Roman" w:hAnsi="Times New Roman" w:cs="Times New Roman"/>
          <w:sz w:val="24"/>
          <w:szCs w:val="24"/>
        </w:rPr>
        <w:t>Всего на территории Усть-Большерецкого муниципального района по состоянию на 01.01.</w:t>
      </w:r>
      <w:r w:rsidRPr="00CE51EF">
        <w:rPr>
          <w:rFonts w:ascii="Times New Roman" w:hAnsi="Times New Roman" w:cs="Times New Roman"/>
          <w:sz w:val="24"/>
          <w:szCs w:val="24"/>
        </w:rPr>
        <w:t>2022</w:t>
      </w:r>
      <w:r w:rsidR="00997D6C" w:rsidRPr="00CE51E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E51EF">
        <w:rPr>
          <w:rFonts w:ascii="Times New Roman" w:hAnsi="Times New Roman" w:cs="Times New Roman"/>
          <w:sz w:val="24"/>
          <w:szCs w:val="24"/>
        </w:rPr>
        <w:t>осуществляют сельскохозяйственную деятельность в животноводческой сфере одна Сельскохозяйственная артель «Апачинская», одно подсобное хозяйство АО «Озерновский  РКЗ - 55»,  1 индивидуальный предприниматель,  4 крестьянских (фермерских) хозяйства и около 500 владельцев личных подсобных хозяйств.</w:t>
      </w:r>
    </w:p>
    <w:p w:rsidR="00394070" w:rsidRPr="00EA671F" w:rsidRDefault="00CE51EF" w:rsidP="0039407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01 января 2022</w:t>
      </w:r>
      <w:r w:rsidR="00394070" w:rsidRPr="00A41AE1">
        <w:rPr>
          <w:rFonts w:ascii="Times New Roman" w:hAnsi="Times New Roman" w:cs="Times New Roman"/>
          <w:color w:val="000000"/>
          <w:sz w:val="24"/>
          <w:szCs w:val="24"/>
        </w:rPr>
        <w:t xml:space="preserve"> года в хозяйствах всех категорий содержится: крупного рогатого </w:t>
      </w:r>
      <w:r w:rsidR="00394070" w:rsidRPr="00EA671F">
        <w:rPr>
          <w:rFonts w:ascii="Times New Roman" w:hAnsi="Times New Roman" w:cs="Times New Roman"/>
          <w:color w:val="000000"/>
          <w:sz w:val="24"/>
          <w:szCs w:val="24"/>
        </w:rPr>
        <w:t xml:space="preserve">скота – 405 голов, свиней – 54 головы, овец и коз – 170 голов. </w:t>
      </w:r>
    </w:p>
    <w:p w:rsidR="00394070" w:rsidRPr="00EA671F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71F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поголовье крупного рогатого скота сосредоточено в сельскохозяйственной артели «Апачинская».</w:t>
      </w:r>
      <w:r w:rsidRPr="00EA67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A671F">
        <w:rPr>
          <w:rFonts w:ascii="Times New Roman" w:hAnsi="Times New Roman" w:cs="Times New Roman"/>
          <w:color w:val="000000"/>
          <w:sz w:val="24"/>
          <w:szCs w:val="24"/>
        </w:rPr>
        <w:t>Численность поголовья</w:t>
      </w:r>
      <w:proofErr w:type="gramEnd"/>
      <w:r w:rsidRPr="00EA671F"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в Сельскохозяйственной артели «Апачинская» увеличилась на 34 головы (298 голов (120 коров) – 01.01.2020, 332 голов (135 коров – 01.01.2021).</w:t>
      </w:r>
    </w:p>
    <w:p w:rsidR="00394070" w:rsidRPr="00EA671F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71F">
        <w:rPr>
          <w:rFonts w:ascii="Times New Roman" w:hAnsi="Times New Roman" w:cs="Times New Roman"/>
          <w:sz w:val="24"/>
          <w:szCs w:val="24"/>
        </w:rPr>
        <w:t>Объем производства молока в хозяйствах всех категорий в Усть-Большерецком муниципальном районе за январь – ноябрь 2020 года составил 732,9 тонн, что на 82,7 тонн больше, чем за январь – декабрь 2019 года (650,2 тонн). Увеличение составило 13 %.</w:t>
      </w:r>
    </w:p>
    <w:p w:rsidR="00394070" w:rsidRPr="00EA671F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71F">
        <w:rPr>
          <w:rFonts w:ascii="Times New Roman" w:hAnsi="Times New Roman" w:cs="Times New Roman"/>
          <w:sz w:val="24"/>
          <w:szCs w:val="24"/>
        </w:rPr>
        <w:t xml:space="preserve">Производство молока </w:t>
      </w:r>
      <w:r w:rsidRPr="00EA671F">
        <w:rPr>
          <w:rFonts w:ascii="Times New Roman" w:hAnsi="Times New Roman" w:cs="Times New Roman"/>
          <w:color w:val="000000" w:themeColor="text1"/>
          <w:sz w:val="24"/>
          <w:szCs w:val="24"/>
        </w:rPr>
        <w:t>в сельскохозяйственной артели «Апачинская» сос</w:t>
      </w:r>
      <w:r w:rsidR="001461A2" w:rsidRPr="00EA671F">
        <w:rPr>
          <w:rFonts w:ascii="Times New Roman" w:hAnsi="Times New Roman" w:cs="Times New Roman"/>
          <w:color w:val="000000" w:themeColor="text1"/>
          <w:sz w:val="24"/>
          <w:szCs w:val="24"/>
        </w:rPr>
        <w:t>тавил по сост</w:t>
      </w:r>
      <w:r w:rsidR="00F70D1E">
        <w:rPr>
          <w:rFonts w:ascii="Times New Roman" w:hAnsi="Times New Roman" w:cs="Times New Roman"/>
          <w:color w:val="000000" w:themeColor="text1"/>
          <w:sz w:val="24"/>
          <w:szCs w:val="24"/>
        </w:rPr>
        <w:t>оянию на 01.01.2022 – 690 тонн,</w:t>
      </w:r>
      <w:r w:rsidR="001461A2" w:rsidRPr="00EA6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сравнении с 01.01.2021 – 589 тонн</w:t>
      </w:r>
      <w:r w:rsidRPr="00EA67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461A2" w:rsidRPr="00EA6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Увеличение составило 17%.</w:t>
      </w:r>
      <w:r w:rsidRPr="00EA6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94070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71F">
        <w:rPr>
          <w:rFonts w:ascii="Times New Roman" w:hAnsi="Times New Roman" w:cs="Times New Roman"/>
          <w:sz w:val="24"/>
          <w:szCs w:val="24"/>
        </w:rPr>
        <w:t>Объем производства скота и птицы на убой в хозяйствах всех категорий в Усть-Большерецком районе на 20</w:t>
      </w:r>
      <w:r w:rsidR="00AD681F">
        <w:rPr>
          <w:rFonts w:ascii="Times New Roman" w:hAnsi="Times New Roman" w:cs="Times New Roman"/>
          <w:sz w:val="24"/>
          <w:szCs w:val="24"/>
        </w:rPr>
        <w:t>20</w:t>
      </w:r>
      <w:r w:rsidRPr="00EA671F">
        <w:rPr>
          <w:rFonts w:ascii="Times New Roman" w:hAnsi="Times New Roman" w:cs="Times New Roman"/>
          <w:sz w:val="24"/>
          <w:szCs w:val="24"/>
        </w:rPr>
        <w:t xml:space="preserve"> год составил – 37 тонн, в % к январю-ноябрю 20</w:t>
      </w:r>
      <w:r w:rsidR="00AD681F">
        <w:rPr>
          <w:rFonts w:ascii="Times New Roman" w:hAnsi="Times New Roman" w:cs="Times New Roman"/>
          <w:sz w:val="24"/>
          <w:szCs w:val="24"/>
        </w:rPr>
        <w:t>19</w:t>
      </w:r>
      <w:r w:rsidR="00D403B1">
        <w:rPr>
          <w:rFonts w:ascii="Times New Roman" w:hAnsi="Times New Roman" w:cs="Times New Roman"/>
          <w:sz w:val="24"/>
          <w:szCs w:val="24"/>
        </w:rPr>
        <w:t xml:space="preserve"> </w:t>
      </w:r>
      <w:r w:rsidRPr="00EA671F">
        <w:rPr>
          <w:rFonts w:ascii="Times New Roman" w:hAnsi="Times New Roman" w:cs="Times New Roman"/>
          <w:sz w:val="24"/>
          <w:szCs w:val="24"/>
        </w:rPr>
        <w:t>года 160,8%</w:t>
      </w:r>
      <w:r w:rsidR="00220579">
        <w:rPr>
          <w:rFonts w:ascii="Times New Roman" w:hAnsi="Times New Roman" w:cs="Times New Roman"/>
          <w:sz w:val="24"/>
          <w:szCs w:val="24"/>
        </w:rPr>
        <w:t>.</w:t>
      </w:r>
    </w:p>
    <w:p w:rsidR="00220579" w:rsidRPr="00A41AE1" w:rsidRDefault="00220579" w:rsidP="0022057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AE1">
        <w:rPr>
          <w:rFonts w:ascii="Times New Roman" w:hAnsi="Times New Roman" w:cs="Times New Roman"/>
          <w:color w:val="000000"/>
          <w:sz w:val="24"/>
          <w:szCs w:val="24"/>
        </w:rPr>
        <w:t xml:space="preserve">На сегодняшний день еще одной наиболее важной задачей в сельском хозяйстве является ускоренный рост генетического потенциала сельскохозяйственных животных, рост производства сельскохозяйственной продукции. Экономическая ситуация, сложившаяся в аграрном секторе района, продолжающийся </w:t>
      </w:r>
      <w:proofErr w:type="spellStart"/>
      <w:r w:rsidRPr="00A41AE1">
        <w:rPr>
          <w:rFonts w:ascii="Times New Roman" w:hAnsi="Times New Roman" w:cs="Times New Roman"/>
          <w:color w:val="000000"/>
          <w:sz w:val="24"/>
          <w:szCs w:val="24"/>
        </w:rPr>
        <w:t>диспаритет</w:t>
      </w:r>
      <w:proofErr w:type="spellEnd"/>
      <w:r w:rsidRPr="00A41AE1">
        <w:rPr>
          <w:rFonts w:ascii="Times New Roman" w:hAnsi="Times New Roman" w:cs="Times New Roman"/>
          <w:color w:val="000000"/>
          <w:sz w:val="24"/>
          <w:szCs w:val="24"/>
        </w:rPr>
        <w:t xml:space="preserve"> цен на продукцию животноводства, дороговизна материальных ресурсов и услуг, отсутствие оборотных средств привели к резкому сокращению численности поголовья крупного рогатого скота. </w:t>
      </w:r>
    </w:p>
    <w:p w:rsidR="00220579" w:rsidRPr="00220579" w:rsidRDefault="00220579" w:rsidP="0022057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AE1">
        <w:rPr>
          <w:rFonts w:ascii="Times New Roman" w:hAnsi="Times New Roman" w:cs="Times New Roman"/>
          <w:color w:val="000000"/>
          <w:sz w:val="24"/>
          <w:szCs w:val="24"/>
        </w:rPr>
        <w:t xml:space="preserve">В целях увеличения численности скота, повышения его генетического потенциала и увеличения объемов производства продукции возникла необходимость организовать искусственное осеменение скота, имеющегося у населения. Так, в период с 2008 по 2021 год включительно, Администрацией Усть-Большерецкого муниципального района осуществлялось финансирование мероприятий по искусственному осеменению крупного рогатого </w:t>
      </w:r>
      <w:proofErr w:type="gramStart"/>
      <w:r w:rsidRPr="00A41AE1">
        <w:rPr>
          <w:rFonts w:ascii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hAnsi="Times New Roman" w:cs="Times New Roman"/>
          <w:color w:val="000000"/>
          <w:sz w:val="24"/>
          <w:szCs w:val="24"/>
        </w:rPr>
        <w:t>та  с.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Кавалерское и с. Апача. </w:t>
      </w:r>
    </w:p>
    <w:p w:rsidR="00394070" w:rsidRPr="00220579" w:rsidRDefault="00220579" w:rsidP="002205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Благодаря консолидированной поддержке оказанной сельхоз товаропроизводителям в 2021 году удалось решить проблемы с собственной кормовой базой на территории района. </w:t>
      </w:r>
    </w:p>
    <w:p w:rsidR="00394070" w:rsidRPr="00A41AE1" w:rsidRDefault="00394070" w:rsidP="00394070">
      <w:pPr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br w:type="page"/>
      </w:r>
    </w:p>
    <w:p w:rsidR="00394070" w:rsidRPr="00A41AE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pStyle w:val="a6"/>
        <w:spacing w:after="0"/>
        <w:jc w:val="center"/>
        <w:rPr>
          <w:b/>
        </w:rPr>
      </w:pPr>
      <w:r w:rsidRPr="00A41AE1">
        <w:rPr>
          <w:b/>
        </w:rPr>
        <w:t>2. Цели, задачи Подпрограммы 1, сроки и механизмы её реализации и характеристика основных мероприятий Подпрограммы 1</w:t>
      </w:r>
    </w:p>
    <w:p w:rsidR="00394070" w:rsidRPr="00A41AE1" w:rsidRDefault="00394070" w:rsidP="00394070">
      <w:pPr>
        <w:pStyle w:val="a6"/>
        <w:spacing w:after="0"/>
        <w:jc w:val="center"/>
        <w:rPr>
          <w:b/>
        </w:rPr>
      </w:pPr>
    </w:p>
    <w:p w:rsidR="00394070" w:rsidRPr="00A41AE1" w:rsidRDefault="00394070" w:rsidP="00394070">
      <w:pPr>
        <w:pStyle w:val="a6"/>
        <w:spacing w:after="0" w:line="276" w:lineRule="auto"/>
        <w:ind w:firstLine="709"/>
        <w:jc w:val="both"/>
      </w:pPr>
      <w:r w:rsidRPr="00A41AE1">
        <w:t>Подпрограммой 1 запланировано следующее основное мероприятие - «Развитие производства продукции животноводства».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2.1. Целями реализации указанного основного мероприятия являются:  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1) увеличение численности поголовья скота, повышение его генетического потенциала и увеличение объемов производства продукции;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2) повышение уровня обеспеченности населения Усть-Большерецкого муниципального района молочной продукцией местного производства, доступной по цене и безопасной по качеству;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3) обеспечение кормовой базой сельскохозяйственных животных;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4) развитие необходимой инфраструктуры рынка мяса и мясной продукции, молока и молочной продукции.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2.2. Для достижения указанных целей необходимо решение следующих задач: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1) наращивание поголовья животных, в том числе коров, повышения их продуктивности, создание сбалансированной кормовой базы и перехода к новым технологиям их содержания и кормления;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2) обеспечение породного обновления животных, в том числе молочного скота и эффективного использования биопотенциала новых пород;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3) регулирование рынка животноводческой продукции, сырья продовольствия, создание условий для равной конкуренции сельскохозяйственным товаропроизводителям на внутренних рынках.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2.3. В рамках указанного основного мероприятия предусматривается: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2.3.1. организация работы пунктов искусственного осеменения крупного рогатого скота и возмещение затрат по искусственному осеменению крупного рогатого скота в с. Апача и с. Кавалерское.  </w:t>
      </w:r>
    </w:p>
    <w:p w:rsidR="00394070" w:rsidRPr="00A41AE1" w:rsidRDefault="00394070" w:rsidP="003940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AE1">
        <w:rPr>
          <w:rFonts w:ascii="Times New Roman" w:hAnsi="Times New Roman" w:cs="Times New Roman"/>
          <w:color w:val="000000" w:themeColor="text1"/>
          <w:sz w:val="24"/>
          <w:szCs w:val="24"/>
        </w:rPr>
        <w:t>2.4. Срок реализации Подпрограммы 1 – 2022 год.</w:t>
      </w:r>
    </w:p>
    <w:p w:rsidR="00394070" w:rsidRPr="002D6F0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</w:t>
      </w:r>
      <w:r w:rsidRPr="002D6F01">
        <w:rPr>
          <w:rFonts w:ascii="Times New Roman" w:hAnsi="Times New Roman" w:cs="Times New Roman"/>
          <w:color w:val="000000" w:themeColor="text1"/>
          <w:sz w:val="24"/>
          <w:szCs w:val="24"/>
        </w:rPr>
        <w:t>Общий объе</w:t>
      </w:r>
      <w:r w:rsidR="000F492F" w:rsidRPr="002D6F01">
        <w:rPr>
          <w:rFonts w:ascii="Times New Roman" w:hAnsi="Times New Roman" w:cs="Times New Roman"/>
          <w:color w:val="000000" w:themeColor="text1"/>
          <w:sz w:val="24"/>
          <w:szCs w:val="24"/>
        </w:rPr>
        <w:t>м финансирования Подпрограммы 1</w:t>
      </w:r>
      <w:r w:rsidRPr="002D6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за счет всех источников составляет </w:t>
      </w:r>
      <w:r w:rsidR="002D6F01" w:rsidRPr="002D6F01">
        <w:rPr>
          <w:rFonts w:ascii="Times New Roman" w:hAnsi="Times New Roman" w:cs="Times New Roman"/>
          <w:sz w:val="24"/>
          <w:szCs w:val="24"/>
        </w:rPr>
        <w:t>71</w:t>
      </w:r>
      <w:r w:rsidR="00790674" w:rsidRPr="002D6F01">
        <w:rPr>
          <w:rFonts w:ascii="Times New Roman" w:hAnsi="Times New Roman" w:cs="Times New Roman"/>
          <w:sz w:val="24"/>
          <w:szCs w:val="24"/>
        </w:rPr>
        <w:t xml:space="preserve">5 155,72 </w:t>
      </w:r>
      <w:r w:rsidRPr="002D6F01">
        <w:rPr>
          <w:rFonts w:ascii="Times New Roman" w:hAnsi="Times New Roman" w:cs="Times New Roman"/>
          <w:color w:val="000000" w:themeColor="text1"/>
          <w:sz w:val="24"/>
          <w:szCs w:val="24"/>
        </w:rPr>
        <w:t>рублей, в том числе за счет средств:</w:t>
      </w:r>
    </w:p>
    <w:p w:rsidR="00394070" w:rsidRPr="002D6F0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F01">
        <w:rPr>
          <w:rFonts w:ascii="Times New Roman" w:hAnsi="Times New Roman" w:cs="Times New Roman"/>
          <w:color w:val="000000" w:themeColor="text1"/>
          <w:sz w:val="24"/>
          <w:szCs w:val="24"/>
        </w:rPr>
        <w:t>- краевой бюджет – 0,00 рублей;</w:t>
      </w:r>
    </w:p>
    <w:p w:rsidR="00394070" w:rsidRPr="002D6F0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местного бюджета – </w:t>
      </w:r>
      <w:r w:rsidR="002D6F01" w:rsidRPr="002D6F01">
        <w:rPr>
          <w:rFonts w:ascii="Times New Roman" w:hAnsi="Times New Roman" w:cs="Times New Roman"/>
          <w:sz w:val="24"/>
          <w:szCs w:val="24"/>
        </w:rPr>
        <w:t>7</w:t>
      </w:r>
      <w:r w:rsidR="00790674" w:rsidRPr="002D6F01">
        <w:rPr>
          <w:rFonts w:ascii="Times New Roman" w:hAnsi="Times New Roman" w:cs="Times New Roman"/>
          <w:sz w:val="24"/>
          <w:szCs w:val="24"/>
        </w:rPr>
        <w:t xml:space="preserve">15 155,72 </w:t>
      </w:r>
      <w:r w:rsidRPr="002D6F01">
        <w:rPr>
          <w:rFonts w:ascii="Times New Roman" w:hAnsi="Times New Roman" w:cs="Times New Roman"/>
          <w:color w:val="000000" w:themeColor="text1"/>
          <w:sz w:val="24"/>
          <w:szCs w:val="24"/>
        </w:rPr>
        <w:t>рублей;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F01">
        <w:rPr>
          <w:rFonts w:ascii="Times New Roman" w:hAnsi="Times New Roman" w:cs="Times New Roman"/>
          <w:sz w:val="24"/>
          <w:szCs w:val="24"/>
        </w:rPr>
        <w:t xml:space="preserve">- внебюджетные источники – </w:t>
      </w:r>
      <w:r w:rsidR="002D6F01" w:rsidRPr="002D6F01">
        <w:rPr>
          <w:rFonts w:ascii="Times New Roman" w:hAnsi="Times New Roman" w:cs="Times New Roman"/>
          <w:sz w:val="24"/>
          <w:szCs w:val="24"/>
        </w:rPr>
        <w:t>0</w:t>
      </w:r>
      <w:r w:rsidRPr="002D6F01">
        <w:rPr>
          <w:rFonts w:ascii="Times New Roman" w:hAnsi="Times New Roman" w:cs="Times New Roman"/>
          <w:sz w:val="24"/>
          <w:szCs w:val="24"/>
        </w:rPr>
        <w:t>,00 рублей.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2.6. Объёмы финансирования мероприятий за счёт средств краевого бюджета согласовывается с Министерством сельского хозяйства, пищевой и перерабатывающей промышленности Камчатского края.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pStyle w:val="a4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Анализ рисков реализации Подпрограммы 1</w:t>
      </w:r>
    </w:p>
    <w:p w:rsidR="00394070" w:rsidRPr="00A41AE1" w:rsidRDefault="00394070" w:rsidP="00394070">
      <w:pPr>
        <w:pStyle w:val="a4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 рискам, которые могут оказать влияние на достижение запланированных целей, относятся:</w:t>
      </w:r>
    </w:p>
    <w:p w:rsidR="00394070" w:rsidRPr="00A41AE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неполное финансирование Подпрограммы 1, отсутствие прямых мер поддержки;</w:t>
      </w:r>
    </w:p>
    <w:p w:rsidR="00394070" w:rsidRPr="00A41AE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возникновение и распространение заразных болезней животных на территории Усть-Большерецкого муниципального района;</w:t>
      </w:r>
    </w:p>
    <w:p w:rsidR="00394070" w:rsidRPr="00A41AE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неблагоприятная рыночная конъюнктура, затрудняющая реализацию дополнительных объемов мяса и молока;</w:t>
      </w:r>
    </w:p>
    <w:p w:rsidR="00394070" w:rsidRPr="00A41AE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достаточных племенных ресурсов специализированных пород;</w:t>
      </w:r>
    </w:p>
    <w:p w:rsidR="00394070" w:rsidRPr="00A41AE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рост требований к охране окружающей среды и экологической безопасности производства продукции;</w:t>
      </w:r>
    </w:p>
    <w:p w:rsidR="00394070" w:rsidRPr="00A41AE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износ и выбытие из эксплуатации материально-технических средств и медленный темп их обновления;</w:t>
      </w:r>
    </w:p>
    <w:p w:rsidR="00394070" w:rsidRPr="00A41AE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опережающий рост цен на технику и горюче-смазочные материалы.</w:t>
      </w:r>
    </w:p>
    <w:p w:rsidR="00394070" w:rsidRPr="00A41AE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 мерам управления рисками, которые могут оказать влияние на достижение запланированных целей, относятся:</w:t>
      </w:r>
    </w:p>
    <w:p w:rsidR="00394070" w:rsidRPr="00A41AE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увеличение доли частных инвестиций через создание условий для инвестирования в развитие мясного и молочного животноводства в рамках государственно-частного партнерства, в том числе содействие в покупке земельных угодий, подключении к электро- и газовым сетям;</w:t>
      </w:r>
    </w:p>
    <w:p w:rsidR="00394070" w:rsidRPr="00A41AE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повышения конкурентоспособности производства продукции на основе комплексной модернизации;</w:t>
      </w:r>
    </w:p>
    <w:p w:rsidR="00394070" w:rsidRPr="00A41AE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переход к новым технологиям, техническая модернизация;</w:t>
      </w:r>
    </w:p>
    <w:p w:rsidR="00394070" w:rsidRPr="00A41AE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выход </w:t>
      </w:r>
      <w:proofErr w:type="spellStart"/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селекционно</w:t>
      </w:r>
      <w:proofErr w:type="spellEnd"/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-племенной работы на качественно новый технологический и генетический уровень, тем самым обеспечение достаточного количества племенных ресурсов специализированных пород в мясном и молочном скотоводстве.</w:t>
      </w:r>
    </w:p>
    <w:p w:rsidR="00394070" w:rsidRPr="00A41AE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070" w:rsidRPr="00A41AE1" w:rsidRDefault="00394070" w:rsidP="00394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4. Прогноз ожидаемых результатов реализации Подпрограммы 1</w:t>
      </w:r>
    </w:p>
    <w:p w:rsidR="00394070" w:rsidRPr="00A41AE1" w:rsidRDefault="00394070" w:rsidP="00394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41AE1">
        <w:rPr>
          <w:rFonts w:ascii="Times New Roman" w:hAnsi="Times New Roman" w:cs="Times New Roman"/>
          <w:sz w:val="24"/>
          <w:szCs w:val="24"/>
        </w:rPr>
        <w:t>Реализация мероприятий Подпрограммы 1 позволит обеспечить:</w:t>
      </w:r>
    </w:p>
    <w:p w:rsidR="00394070" w:rsidRPr="006932F5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1) увеличение поголовья крупного </w:t>
      </w:r>
      <w:r w:rsidR="006932F5" w:rsidRPr="006932F5">
        <w:rPr>
          <w:rFonts w:ascii="Times New Roman" w:hAnsi="Times New Roman" w:cs="Times New Roman"/>
          <w:sz w:val="24"/>
          <w:szCs w:val="24"/>
        </w:rPr>
        <w:t>рогатого скота до 42</w:t>
      </w:r>
      <w:r w:rsidR="003E2174">
        <w:rPr>
          <w:rFonts w:ascii="Times New Roman" w:hAnsi="Times New Roman" w:cs="Times New Roman"/>
          <w:sz w:val="24"/>
          <w:szCs w:val="24"/>
        </w:rPr>
        <w:t>0</w:t>
      </w:r>
      <w:r w:rsidRPr="006932F5">
        <w:rPr>
          <w:rFonts w:ascii="Times New Roman" w:hAnsi="Times New Roman" w:cs="Times New Roman"/>
          <w:sz w:val="24"/>
          <w:szCs w:val="24"/>
        </w:rPr>
        <w:t xml:space="preserve"> голов;</w:t>
      </w:r>
    </w:p>
    <w:p w:rsidR="00394070" w:rsidRPr="006932F5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2F5">
        <w:rPr>
          <w:rFonts w:ascii="Times New Roman" w:hAnsi="Times New Roman" w:cs="Times New Roman"/>
          <w:sz w:val="24"/>
          <w:szCs w:val="24"/>
        </w:rPr>
        <w:t xml:space="preserve">2) увеличение </w:t>
      </w:r>
      <w:r w:rsidR="003E2174">
        <w:rPr>
          <w:rFonts w:ascii="Times New Roman" w:hAnsi="Times New Roman" w:cs="Times New Roman"/>
          <w:sz w:val="24"/>
          <w:szCs w:val="24"/>
        </w:rPr>
        <w:t>объема производства молока до 67</w:t>
      </w:r>
      <w:r w:rsidRPr="006932F5">
        <w:rPr>
          <w:rFonts w:ascii="Times New Roman" w:hAnsi="Times New Roman" w:cs="Times New Roman"/>
          <w:sz w:val="24"/>
          <w:szCs w:val="24"/>
        </w:rPr>
        <w:t>0 тонн в год;</w:t>
      </w:r>
    </w:p>
    <w:p w:rsidR="00394070" w:rsidRPr="006932F5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2F5">
        <w:rPr>
          <w:rFonts w:ascii="Times New Roman" w:hAnsi="Times New Roman" w:cs="Times New Roman"/>
          <w:sz w:val="24"/>
          <w:szCs w:val="24"/>
        </w:rPr>
        <w:t>3) увеличение объема производства ск</w:t>
      </w:r>
      <w:r w:rsidR="006932F5" w:rsidRPr="006932F5">
        <w:rPr>
          <w:rFonts w:ascii="Times New Roman" w:hAnsi="Times New Roman" w:cs="Times New Roman"/>
          <w:sz w:val="24"/>
          <w:szCs w:val="24"/>
        </w:rPr>
        <w:t xml:space="preserve">ота на убой (в живом весе) до </w:t>
      </w:r>
      <w:r w:rsidR="003E2174">
        <w:rPr>
          <w:rFonts w:ascii="Times New Roman" w:hAnsi="Times New Roman" w:cs="Times New Roman"/>
          <w:sz w:val="24"/>
          <w:szCs w:val="24"/>
        </w:rPr>
        <w:t>29</w:t>
      </w:r>
      <w:r w:rsidRPr="006932F5">
        <w:rPr>
          <w:rFonts w:ascii="Times New Roman" w:hAnsi="Times New Roman" w:cs="Times New Roman"/>
          <w:sz w:val="24"/>
          <w:szCs w:val="24"/>
        </w:rPr>
        <w:t xml:space="preserve"> тонн в год;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2F5">
        <w:rPr>
          <w:rFonts w:ascii="Times New Roman" w:hAnsi="Times New Roman" w:cs="Times New Roman"/>
          <w:sz w:val="24"/>
          <w:szCs w:val="24"/>
        </w:rPr>
        <w:t>4) увеличение среднего надоя моло</w:t>
      </w:r>
      <w:r w:rsidR="003E2174">
        <w:rPr>
          <w:rFonts w:ascii="Times New Roman" w:hAnsi="Times New Roman" w:cs="Times New Roman"/>
          <w:sz w:val="24"/>
          <w:szCs w:val="24"/>
        </w:rPr>
        <w:t>ка от одной коровы до 386</w:t>
      </w:r>
      <w:r w:rsidRPr="006932F5">
        <w:rPr>
          <w:rFonts w:ascii="Times New Roman" w:hAnsi="Times New Roman" w:cs="Times New Roman"/>
          <w:sz w:val="24"/>
          <w:szCs w:val="24"/>
        </w:rPr>
        <w:t>0 кг в год.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ПОДПРОГРАММА 2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«Развитие пищевой и перерабатывающей промышленности»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подпрограммы «Развитие пищевой и перерабатывающей промышленности»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(далее – Подпрограмма 2)</w:t>
      </w:r>
    </w:p>
    <w:tbl>
      <w:tblPr>
        <w:tblStyle w:val="a3"/>
        <w:tblW w:w="10042" w:type="dxa"/>
        <w:tblLook w:val="04A0" w:firstRow="1" w:lastRow="0" w:firstColumn="1" w:lastColumn="0" w:noHBand="0" w:noVBand="1"/>
      </w:tblPr>
      <w:tblGrid>
        <w:gridCol w:w="3369"/>
        <w:gridCol w:w="6673"/>
      </w:tblGrid>
      <w:tr w:rsidR="00394070" w:rsidRPr="00A41AE1" w:rsidTr="008C3D2D">
        <w:tc>
          <w:tcPr>
            <w:tcW w:w="3369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2</w:t>
            </w:r>
          </w:p>
        </w:tc>
        <w:tc>
          <w:tcPr>
            <w:tcW w:w="6673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94070" w:rsidRPr="00A41AE1" w:rsidTr="008C3D2D">
        <w:tc>
          <w:tcPr>
            <w:tcW w:w="3369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2</w:t>
            </w:r>
          </w:p>
        </w:tc>
        <w:tc>
          <w:tcPr>
            <w:tcW w:w="6673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района;</w:t>
            </w:r>
          </w:p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Хлебопекарные производители Усть-Большерецкого муниципального района</w:t>
            </w:r>
          </w:p>
        </w:tc>
      </w:tr>
      <w:tr w:rsidR="00394070" w:rsidRPr="00A41AE1" w:rsidTr="008C3D2D">
        <w:tc>
          <w:tcPr>
            <w:tcW w:w="3369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 2</w:t>
            </w:r>
          </w:p>
        </w:tc>
        <w:tc>
          <w:tcPr>
            <w:tcW w:w="6673" w:type="dxa"/>
          </w:tcPr>
          <w:p w:rsidR="00394070" w:rsidRPr="00A41AE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70" w:rsidRPr="00A41AE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94070" w:rsidRPr="00A41AE1" w:rsidTr="008C3D2D">
        <w:tc>
          <w:tcPr>
            <w:tcW w:w="3369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Цели Подпрограммы 2</w:t>
            </w:r>
          </w:p>
        </w:tc>
        <w:tc>
          <w:tcPr>
            <w:tcW w:w="6673" w:type="dxa"/>
          </w:tcPr>
          <w:p w:rsidR="00394070" w:rsidRPr="00A41AE1" w:rsidRDefault="00394070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устойчивого и эффективного функционирования хлебопекарного производства;</w:t>
            </w:r>
          </w:p>
          <w:p w:rsidR="00394070" w:rsidRPr="00A41AE1" w:rsidRDefault="00394070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обеспеченности населения Усть-Большерецкого муниципального района продуктами питания местного производства доступными по цене и безопасными по качеству.</w:t>
            </w:r>
          </w:p>
        </w:tc>
      </w:tr>
      <w:tr w:rsidR="00394070" w:rsidRPr="00A41AE1" w:rsidTr="008C3D2D">
        <w:tc>
          <w:tcPr>
            <w:tcW w:w="3369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6673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расширение ассортимента хлебобулочной продукции в Усть-Большерецком муниципальном районе;</w:t>
            </w:r>
          </w:p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проведение реконструкции пекарни;</w:t>
            </w:r>
          </w:p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приобретение современного оборудования для производства хлебобулочных изделий;</w:t>
            </w:r>
          </w:p>
        </w:tc>
      </w:tr>
      <w:tr w:rsidR="00394070" w:rsidRPr="00A41AE1" w:rsidTr="008C3D2D">
        <w:tc>
          <w:tcPr>
            <w:tcW w:w="3369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2</w:t>
            </w:r>
          </w:p>
        </w:tc>
        <w:tc>
          <w:tcPr>
            <w:tcW w:w="6673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Количество выпускаемых хлебобулочных изделий</w:t>
            </w:r>
          </w:p>
        </w:tc>
      </w:tr>
      <w:tr w:rsidR="00394070" w:rsidRPr="00A41AE1" w:rsidTr="008C3D2D">
        <w:tc>
          <w:tcPr>
            <w:tcW w:w="3369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 2</w:t>
            </w:r>
          </w:p>
        </w:tc>
        <w:tc>
          <w:tcPr>
            <w:tcW w:w="6673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реализуется в 2022 году </w:t>
            </w:r>
          </w:p>
        </w:tc>
      </w:tr>
      <w:tr w:rsidR="00394070" w:rsidRPr="00A41AE1" w:rsidTr="008C3D2D">
        <w:tc>
          <w:tcPr>
            <w:tcW w:w="3369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 2</w:t>
            </w:r>
          </w:p>
        </w:tc>
        <w:tc>
          <w:tcPr>
            <w:tcW w:w="6673" w:type="dxa"/>
          </w:tcPr>
          <w:p w:rsidR="00394070" w:rsidRPr="00452767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2 за счет всех </w:t>
            </w:r>
            <w:r w:rsidRPr="0045276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составляет </w:t>
            </w:r>
            <w:r w:rsidR="00452767" w:rsidRPr="00452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492F" w:rsidRPr="00452767"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  <w:r w:rsidR="00452767" w:rsidRPr="004527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F492F" w:rsidRPr="004527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2767" w:rsidRPr="00452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2767">
              <w:rPr>
                <w:rFonts w:ascii="Times New Roman" w:hAnsi="Times New Roman" w:cs="Times New Roman"/>
                <w:sz w:val="24"/>
                <w:szCs w:val="24"/>
              </w:rPr>
              <w:t>00,00 рублей, в том числе за счет средств:</w:t>
            </w:r>
          </w:p>
          <w:p w:rsidR="00394070" w:rsidRPr="00452767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767">
              <w:rPr>
                <w:rFonts w:ascii="Times New Roman" w:hAnsi="Times New Roman" w:cs="Times New Roman"/>
                <w:sz w:val="24"/>
                <w:szCs w:val="24"/>
              </w:rPr>
              <w:t xml:space="preserve">- краевого бюджета – </w:t>
            </w:r>
            <w:r w:rsidR="00B56BAE" w:rsidRPr="00452767">
              <w:rPr>
                <w:rFonts w:ascii="Times New Roman" w:hAnsi="Times New Roman" w:cs="Times New Roman"/>
                <w:sz w:val="24"/>
                <w:szCs w:val="24"/>
              </w:rPr>
              <w:t>1 60</w:t>
            </w:r>
            <w:r w:rsidRPr="00452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6BAE" w:rsidRPr="0045276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452767">
              <w:rPr>
                <w:rFonts w:ascii="Times New Roman" w:hAnsi="Times New Roman" w:cs="Times New Roman"/>
                <w:sz w:val="24"/>
                <w:szCs w:val="24"/>
              </w:rPr>
              <w:t>,00  рублей;</w:t>
            </w:r>
          </w:p>
          <w:p w:rsidR="00394070" w:rsidRPr="00452767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767">
              <w:rPr>
                <w:rFonts w:ascii="Times New Roman" w:hAnsi="Times New Roman" w:cs="Times New Roman"/>
                <w:sz w:val="24"/>
                <w:szCs w:val="24"/>
              </w:rPr>
              <w:t xml:space="preserve">- местного бюджета – </w:t>
            </w:r>
            <w:r w:rsidR="000A26D2" w:rsidRPr="004527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52767" w:rsidRPr="0045276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452767">
              <w:rPr>
                <w:rFonts w:ascii="Times New Roman" w:hAnsi="Times New Roman" w:cs="Times New Roman"/>
                <w:sz w:val="24"/>
                <w:szCs w:val="24"/>
              </w:rPr>
              <w:t> 000,00 рублей;</w:t>
            </w:r>
          </w:p>
          <w:p w:rsidR="00394070" w:rsidRPr="00A41AE1" w:rsidRDefault="00394070" w:rsidP="0045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767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– </w:t>
            </w:r>
            <w:r w:rsidR="00452767" w:rsidRPr="00452767">
              <w:rPr>
                <w:rFonts w:ascii="Times New Roman" w:hAnsi="Times New Roman" w:cs="Times New Roman"/>
                <w:sz w:val="24"/>
                <w:szCs w:val="24"/>
              </w:rPr>
              <w:t>1 6</w:t>
            </w:r>
            <w:r w:rsidR="000F492F" w:rsidRPr="004527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52767" w:rsidRPr="0045276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452767">
              <w:rPr>
                <w:rFonts w:ascii="Times New Roman" w:hAnsi="Times New Roman" w:cs="Times New Roman"/>
                <w:sz w:val="24"/>
                <w:szCs w:val="24"/>
              </w:rPr>
              <w:t>,00 рублей.</w:t>
            </w:r>
          </w:p>
        </w:tc>
      </w:tr>
      <w:tr w:rsidR="00394070" w:rsidRPr="00A41AE1" w:rsidTr="008C3D2D">
        <w:tc>
          <w:tcPr>
            <w:tcW w:w="3369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 2</w:t>
            </w:r>
          </w:p>
        </w:tc>
        <w:tc>
          <w:tcPr>
            <w:tcW w:w="6673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671F">
              <w:rPr>
                <w:rFonts w:ascii="Times New Roman" w:hAnsi="Times New Roman" w:cs="Times New Roman"/>
                <w:sz w:val="24"/>
                <w:szCs w:val="24"/>
              </w:rPr>
              <w:t>увеличение объема хлебобулочных изделий до 230 тонн в год</w:t>
            </w:r>
          </w:p>
        </w:tc>
      </w:tr>
    </w:tbl>
    <w:p w:rsidR="00394070" w:rsidRPr="00A41AE1" w:rsidRDefault="00394070" w:rsidP="0039407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1. Общая характеристика сферы реализации Подпрограммы 2</w:t>
      </w:r>
    </w:p>
    <w:p w:rsidR="00394070" w:rsidRPr="00A41AE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Пищевая промышленность – одна из стратегических отраслей экономики. Уровень развития данной отрасли определяет </w:t>
      </w:r>
      <w:proofErr w:type="spellStart"/>
      <w:r w:rsidRPr="00A41AE1">
        <w:rPr>
          <w:rFonts w:ascii="Times New Roman" w:hAnsi="Times New Roman" w:cs="Times New Roman"/>
          <w:sz w:val="24"/>
          <w:szCs w:val="24"/>
        </w:rPr>
        <w:t>жизнеобеспеченность</w:t>
      </w:r>
      <w:proofErr w:type="spellEnd"/>
      <w:r w:rsidRPr="00A41AE1">
        <w:rPr>
          <w:rFonts w:ascii="Times New Roman" w:hAnsi="Times New Roman" w:cs="Times New Roman"/>
          <w:sz w:val="24"/>
          <w:szCs w:val="24"/>
        </w:rPr>
        <w:t xml:space="preserve"> населения и является важной частью продовольственной безопасности района.</w:t>
      </w:r>
    </w:p>
    <w:p w:rsidR="00394070" w:rsidRPr="00A41AE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Отрасль хлебопекарного производства является основным элементом продовольственного рынка, которая обеспечивает район продукцией собственного производства. </w:t>
      </w:r>
    </w:p>
    <w:p w:rsidR="00394070" w:rsidRPr="00A41AE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Задача повышения объемов потребления хлеба требует особого внимания и изучения проблем повышения его качества.</w:t>
      </w:r>
    </w:p>
    <w:p w:rsidR="00394070" w:rsidRPr="00A41AE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 В новых экономических условиях имеются предпосылки для внедрения пекарен, вырабатывающих широкий ассортимент хлебобулочных и мучных кондитерских изделии.</w:t>
      </w:r>
    </w:p>
    <w:p w:rsidR="00394070" w:rsidRPr="00A41AE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Согласно современным тенденциям науки о питании ассортимент хлебопекарной продукции должен быть расширен выпуском изделий повышенного качества и пищевой ценности, профилактического и лечебного назначения.</w:t>
      </w:r>
    </w:p>
    <w:p w:rsidR="00394070" w:rsidRPr="00A41AE1" w:rsidRDefault="00394070" w:rsidP="00394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lastRenderedPageBreak/>
        <w:t xml:space="preserve">Хлебопечение – сектор, в котором сегодня доминирует малый и средний бизнес.  Ведущими предприятиями хлебопекарной отрасли в Усть-Большерецком муниципальном районе являются: ООО «Витязь-Авто» и ООО «Орлан». </w:t>
      </w:r>
    </w:p>
    <w:p w:rsidR="00394070" w:rsidRPr="00A41AE1" w:rsidRDefault="00394070" w:rsidP="00394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E80">
        <w:rPr>
          <w:rFonts w:ascii="Times New Roman" w:hAnsi="Times New Roman" w:cs="Times New Roman"/>
          <w:sz w:val="24"/>
          <w:szCs w:val="24"/>
        </w:rPr>
        <w:t>Так, в рамках муниципальной программы «Поддержка развития сельского хозяйства, пищевой и перерабатывающей промышленности в Усть-Большерецком муници</w:t>
      </w:r>
      <w:r w:rsidR="00051B3C">
        <w:rPr>
          <w:rFonts w:ascii="Times New Roman" w:hAnsi="Times New Roman" w:cs="Times New Roman"/>
          <w:sz w:val="24"/>
          <w:szCs w:val="24"/>
        </w:rPr>
        <w:t xml:space="preserve">пальном </w:t>
      </w:r>
      <w:proofErr w:type="gramStart"/>
      <w:r w:rsidR="00051B3C">
        <w:rPr>
          <w:rFonts w:ascii="Times New Roman" w:hAnsi="Times New Roman" w:cs="Times New Roman"/>
          <w:sz w:val="24"/>
          <w:szCs w:val="24"/>
        </w:rPr>
        <w:t>районе»  в</w:t>
      </w:r>
      <w:proofErr w:type="gramEnd"/>
      <w:r w:rsidR="00051B3C">
        <w:rPr>
          <w:rFonts w:ascii="Times New Roman" w:hAnsi="Times New Roman" w:cs="Times New Roman"/>
          <w:sz w:val="24"/>
          <w:szCs w:val="24"/>
        </w:rPr>
        <w:t xml:space="preserve"> период с 2019</w:t>
      </w:r>
      <w:r w:rsidR="005C2E80" w:rsidRPr="005C2E80">
        <w:rPr>
          <w:rFonts w:ascii="Times New Roman" w:hAnsi="Times New Roman" w:cs="Times New Roman"/>
          <w:sz w:val="24"/>
          <w:szCs w:val="24"/>
        </w:rPr>
        <w:t xml:space="preserve"> - 2021</w:t>
      </w:r>
      <w:r w:rsidRPr="005C2E80">
        <w:rPr>
          <w:rFonts w:ascii="Times New Roman" w:hAnsi="Times New Roman" w:cs="Times New Roman"/>
          <w:sz w:val="24"/>
          <w:szCs w:val="24"/>
        </w:rPr>
        <w:t xml:space="preserve"> года были оказаны поддержки ООО «Орлан» на общую сумму </w:t>
      </w:r>
      <w:r w:rsidR="006150B0" w:rsidRPr="006150B0">
        <w:rPr>
          <w:rFonts w:ascii="Times New Roman" w:hAnsi="Times New Roman" w:cs="Times New Roman"/>
          <w:sz w:val="24"/>
          <w:szCs w:val="24"/>
        </w:rPr>
        <w:t>19 264 476,6</w:t>
      </w:r>
      <w:r w:rsidRPr="006150B0">
        <w:rPr>
          <w:rFonts w:ascii="Times New Roman" w:hAnsi="Times New Roman" w:cs="Times New Roman"/>
          <w:sz w:val="24"/>
          <w:szCs w:val="24"/>
        </w:rPr>
        <w:t>0</w:t>
      </w:r>
      <w:r w:rsidRPr="005C2E80">
        <w:rPr>
          <w:rFonts w:ascii="Times New Roman" w:hAnsi="Times New Roman" w:cs="Times New Roman"/>
          <w:sz w:val="24"/>
          <w:szCs w:val="24"/>
        </w:rPr>
        <w:t xml:space="preserve"> рублей на поддержку развития пищевой и перерабатывающей промышленности, на развит</w:t>
      </w:r>
      <w:r w:rsidR="005C2E80">
        <w:rPr>
          <w:rFonts w:ascii="Times New Roman" w:hAnsi="Times New Roman" w:cs="Times New Roman"/>
          <w:sz w:val="24"/>
          <w:szCs w:val="24"/>
        </w:rPr>
        <w:t>ие хлебопекарного производства.</w:t>
      </w:r>
    </w:p>
    <w:p w:rsidR="00394070" w:rsidRPr="00A41AE1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71F">
        <w:rPr>
          <w:rFonts w:ascii="Times New Roman" w:hAnsi="Times New Roman" w:cs="Times New Roman"/>
          <w:sz w:val="24"/>
          <w:szCs w:val="24"/>
        </w:rPr>
        <w:t>Реализация мероприятий по реконструкции хлебопекарен позволила достичь следующих показателей: объем производства хлебобулочных изделий ООО «Орлан» за 2020 год составил 86,284 тонн, что на 8,207 тонн больше, чем за 2019 год (78,077тонны). Увеличение составило 9,6 %.</w:t>
      </w:r>
      <w:r w:rsidRPr="00A41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070" w:rsidRPr="00A41AE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Хлеб относится к социально значимой группе продовольственных товаров первой необходимости. Поэтому, в целях снижения социальной напряженности на территории района и стабильности в удовлетворении потребности жителей в хлебе за счет местного производства, необходимо продолжить проведение мероприятий, направленных на сдерживание роста цен на данный вид товара. В связи с чем, Подпрограммой 2 предусмотрены финансовые средства на предоставление субсидии хлебопекарным предприятиям Усть-Большерецкого муниципального района на проведение реконструкции, капитального (текущего) ремонта хлебопекарни, приобретение, ремонт хлебопекарного оборудования. </w:t>
      </w:r>
    </w:p>
    <w:p w:rsidR="00394070" w:rsidRPr="00A41AE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pStyle w:val="a6"/>
        <w:spacing w:after="0"/>
        <w:jc w:val="center"/>
        <w:rPr>
          <w:b/>
        </w:rPr>
      </w:pPr>
      <w:r w:rsidRPr="00A41AE1">
        <w:rPr>
          <w:b/>
        </w:rPr>
        <w:t>2. Цели, задачи Подпрограммы 2, сроки и механизмы её реализации и характеристика основных мероприятий Подпрограммы 2</w:t>
      </w:r>
    </w:p>
    <w:p w:rsidR="00394070" w:rsidRPr="00A41AE1" w:rsidRDefault="00394070" w:rsidP="00394070">
      <w:pPr>
        <w:pStyle w:val="a6"/>
        <w:spacing w:after="0"/>
        <w:ind w:firstLine="709"/>
        <w:jc w:val="both"/>
      </w:pPr>
    </w:p>
    <w:p w:rsidR="00394070" w:rsidRPr="00A41AE1" w:rsidRDefault="00394070" w:rsidP="00394070">
      <w:pPr>
        <w:pStyle w:val="a6"/>
        <w:spacing w:after="0"/>
        <w:ind w:firstLine="709"/>
        <w:jc w:val="both"/>
      </w:pPr>
      <w:r w:rsidRPr="00A41AE1">
        <w:t>Подпрограммой 2 запланировано следующее основное мероприятие - «Создание условий для устойчивого и эффективного функционирования хлебопекарного производства».</w:t>
      </w:r>
    </w:p>
    <w:p w:rsidR="00923E1C" w:rsidRDefault="00394070" w:rsidP="00923E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2.1. Целями реализации указанного основного мероприятия являются: </w:t>
      </w:r>
    </w:p>
    <w:p w:rsidR="00394070" w:rsidRPr="00A41AE1" w:rsidRDefault="00394070" w:rsidP="00923E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1) создание условий для устойчивого и эффективного функционирования хлебопекарного производства;</w:t>
      </w:r>
    </w:p>
    <w:p w:rsidR="00394070" w:rsidRPr="00A41AE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2) повышение уровня обеспеченности населения Усть-Большерецкого муниципального района продуктами питания местного производства доступными по цене и безопасными по качеству.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2.2. Для достижения указанных целей необходимо решение следующих задач: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1) расширение ассортимента хлебобулочной продукции;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2) проведение реконструкции хлебопекарни;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3) приобретение современного оборудования для производства хлебобулочных изделий.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2.3. В рамках указанного основного мероприятия предусматривается предоставление субсидии хлебопекарным предприятиям Усть-Большерецкого муниципального района на проведение реконструкции, капитального (текущего) ремонта хлебопекарни, приобретение, ремонт хлебопекарного оборудования. </w:t>
      </w:r>
    </w:p>
    <w:p w:rsidR="00394070" w:rsidRPr="00A41AE1" w:rsidRDefault="00394070" w:rsidP="00394070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2.4. Срок </w:t>
      </w:r>
      <w:r w:rsidR="00051B3C">
        <w:rPr>
          <w:rFonts w:ascii="Times New Roman" w:hAnsi="Times New Roman" w:cs="Times New Roman"/>
          <w:sz w:val="24"/>
          <w:szCs w:val="24"/>
        </w:rPr>
        <w:t>реализации Подпрограммы 2 – 2022</w:t>
      </w:r>
      <w:r w:rsidRPr="00A41AE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94070" w:rsidRPr="00452767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767">
        <w:rPr>
          <w:rFonts w:ascii="Times New Roman" w:hAnsi="Times New Roman" w:cs="Times New Roman"/>
          <w:sz w:val="24"/>
          <w:szCs w:val="24"/>
        </w:rPr>
        <w:t>2.5. Общий объем фина</w:t>
      </w:r>
      <w:r w:rsidR="00051B3C" w:rsidRPr="00452767">
        <w:rPr>
          <w:rFonts w:ascii="Times New Roman" w:hAnsi="Times New Roman" w:cs="Times New Roman"/>
          <w:sz w:val="24"/>
          <w:szCs w:val="24"/>
        </w:rPr>
        <w:t>нсирования Подпрограммы 2 в 2022</w:t>
      </w:r>
      <w:r w:rsidRPr="00452767">
        <w:rPr>
          <w:rFonts w:ascii="Times New Roman" w:hAnsi="Times New Roman" w:cs="Times New Roman"/>
          <w:sz w:val="24"/>
          <w:szCs w:val="24"/>
        </w:rPr>
        <w:t xml:space="preserve"> году за счет всех источников составляет </w:t>
      </w:r>
      <w:r w:rsidR="00452767" w:rsidRPr="00452767">
        <w:rPr>
          <w:rFonts w:ascii="Times New Roman" w:hAnsi="Times New Roman" w:cs="Times New Roman"/>
          <w:sz w:val="24"/>
          <w:szCs w:val="24"/>
        </w:rPr>
        <w:t>4</w:t>
      </w:r>
      <w:r w:rsidR="000A26D2" w:rsidRPr="00452767">
        <w:rPr>
          <w:rFonts w:ascii="Times New Roman" w:hAnsi="Times New Roman" w:cs="Times New Roman"/>
          <w:sz w:val="24"/>
          <w:szCs w:val="24"/>
        </w:rPr>
        <w:t xml:space="preserve"> </w:t>
      </w:r>
      <w:r w:rsidR="00452767" w:rsidRPr="00452767">
        <w:rPr>
          <w:rFonts w:ascii="Times New Roman" w:hAnsi="Times New Roman" w:cs="Times New Roman"/>
          <w:sz w:val="24"/>
          <w:szCs w:val="24"/>
        </w:rPr>
        <w:t>800</w:t>
      </w:r>
      <w:r w:rsidRPr="00452767">
        <w:rPr>
          <w:rFonts w:ascii="Times New Roman" w:hAnsi="Times New Roman" w:cs="Times New Roman"/>
          <w:sz w:val="24"/>
          <w:szCs w:val="24"/>
        </w:rPr>
        <w:t xml:space="preserve"> 000,00 рублей, в том числе за счет средств:</w:t>
      </w:r>
    </w:p>
    <w:p w:rsidR="00394070" w:rsidRPr="00452767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767">
        <w:rPr>
          <w:rFonts w:ascii="Times New Roman" w:hAnsi="Times New Roman" w:cs="Times New Roman"/>
          <w:sz w:val="24"/>
          <w:szCs w:val="24"/>
        </w:rPr>
        <w:t xml:space="preserve">- краевого бюджета – </w:t>
      </w:r>
      <w:r w:rsidR="00452767" w:rsidRPr="00452767">
        <w:rPr>
          <w:rFonts w:ascii="Times New Roman" w:hAnsi="Times New Roman" w:cs="Times New Roman"/>
          <w:sz w:val="24"/>
          <w:szCs w:val="24"/>
        </w:rPr>
        <w:t>1 60</w:t>
      </w:r>
      <w:r w:rsidRPr="00452767">
        <w:rPr>
          <w:rFonts w:ascii="Times New Roman" w:hAnsi="Times New Roman" w:cs="Times New Roman"/>
          <w:sz w:val="24"/>
          <w:szCs w:val="24"/>
        </w:rPr>
        <w:t>0</w:t>
      </w:r>
      <w:r w:rsidR="00452767" w:rsidRPr="00452767">
        <w:rPr>
          <w:rFonts w:ascii="Times New Roman" w:hAnsi="Times New Roman" w:cs="Times New Roman"/>
          <w:sz w:val="24"/>
          <w:szCs w:val="24"/>
        </w:rPr>
        <w:t xml:space="preserve"> 000</w:t>
      </w:r>
      <w:r w:rsidRPr="00452767">
        <w:rPr>
          <w:rFonts w:ascii="Times New Roman" w:hAnsi="Times New Roman" w:cs="Times New Roman"/>
          <w:sz w:val="24"/>
          <w:szCs w:val="24"/>
        </w:rPr>
        <w:t>,00 рублей;</w:t>
      </w:r>
    </w:p>
    <w:p w:rsidR="00394070" w:rsidRPr="00452767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767">
        <w:rPr>
          <w:rFonts w:ascii="Times New Roman" w:hAnsi="Times New Roman" w:cs="Times New Roman"/>
          <w:sz w:val="24"/>
          <w:szCs w:val="24"/>
        </w:rPr>
        <w:t xml:space="preserve">- местного бюджета – </w:t>
      </w:r>
      <w:r w:rsidR="000A26D2" w:rsidRPr="00452767">
        <w:rPr>
          <w:rFonts w:ascii="Times New Roman" w:hAnsi="Times New Roman" w:cs="Times New Roman"/>
          <w:sz w:val="24"/>
          <w:szCs w:val="24"/>
        </w:rPr>
        <w:t xml:space="preserve">1 </w:t>
      </w:r>
      <w:r w:rsidR="00452767" w:rsidRPr="00452767">
        <w:rPr>
          <w:rFonts w:ascii="Times New Roman" w:hAnsi="Times New Roman" w:cs="Times New Roman"/>
          <w:sz w:val="24"/>
          <w:szCs w:val="24"/>
        </w:rPr>
        <w:t>600</w:t>
      </w:r>
      <w:r w:rsidRPr="00452767">
        <w:rPr>
          <w:rFonts w:ascii="Times New Roman" w:hAnsi="Times New Roman" w:cs="Times New Roman"/>
          <w:sz w:val="24"/>
          <w:szCs w:val="24"/>
        </w:rPr>
        <w:t> 000,00 рублей;</w:t>
      </w:r>
    </w:p>
    <w:p w:rsidR="00394070" w:rsidRPr="00452767" w:rsidRDefault="00394070" w:rsidP="004527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767">
        <w:rPr>
          <w:rFonts w:ascii="Times New Roman" w:hAnsi="Times New Roman" w:cs="Times New Roman"/>
          <w:sz w:val="24"/>
          <w:szCs w:val="24"/>
        </w:rPr>
        <w:t xml:space="preserve">- внебюджетные источники – </w:t>
      </w:r>
      <w:r w:rsidR="00452767" w:rsidRPr="00452767">
        <w:rPr>
          <w:rFonts w:ascii="Times New Roman" w:hAnsi="Times New Roman" w:cs="Times New Roman"/>
          <w:sz w:val="24"/>
          <w:szCs w:val="24"/>
        </w:rPr>
        <w:t>1 6</w:t>
      </w:r>
      <w:r w:rsidR="00DC3ECE" w:rsidRPr="00452767">
        <w:rPr>
          <w:rFonts w:ascii="Times New Roman" w:hAnsi="Times New Roman" w:cs="Times New Roman"/>
          <w:sz w:val="24"/>
          <w:szCs w:val="24"/>
        </w:rPr>
        <w:t>0</w:t>
      </w:r>
      <w:r w:rsidRPr="00452767">
        <w:rPr>
          <w:rFonts w:ascii="Times New Roman" w:hAnsi="Times New Roman" w:cs="Times New Roman"/>
          <w:sz w:val="24"/>
          <w:szCs w:val="24"/>
        </w:rPr>
        <w:t>0</w:t>
      </w:r>
      <w:r w:rsidR="00452767" w:rsidRPr="00452767">
        <w:rPr>
          <w:rFonts w:ascii="Times New Roman" w:hAnsi="Times New Roman" w:cs="Times New Roman"/>
          <w:sz w:val="24"/>
          <w:szCs w:val="24"/>
        </w:rPr>
        <w:t xml:space="preserve"> 000</w:t>
      </w:r>
      <w:r w:rsidRPr="00452767">
        <w:rPr>
          <w:rFonts w:ascii="Times New Roman" w:hAnsi="Times New Roman" w:cs="Times New Roman"/>
          <w:sz w:val="24"/>
          <w:szCs w:val="24"/>
        </w:rPr>
        <w:t>,00 рублей.</w:t>
      </w:r>
    </w:p>
    <w:p w:rsidR="00394070" w:rsidRPr="00A41AE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767" w:rsidRDefault="00452767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767" w:rsidRDefault="00452767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lastRenderedPageBreak/>
        <w:t>3. Анализ рисков реализации Подпрограммы 2</w:t>
      </w:r>
    </w:p>
    <w:p w:rsidR="00394070" w:rsidRPr="00A41AE1" w:rsidRDefault="00394070" w:rsidP="0039407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070" w:rsidRPr="00A41AE1" w:rsidRDefault="00394070" w:rsidP="0039407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A41AE1">
        <w:rPr>
          <w:rFonts w:ascii="Times New Roman" w:hAnsi="Times New Roman" w:cs="Times New Roman"/>
          <w:sz w:val="24"/>
          <w:szCs w:val="24"/>
        </w:rPr>
        <w:t>Реализация Подпрограммы 2 сопряжена с определенными рисками, связанными с социальными, макроэкономическими и макроэкономическими факторами, сезонными колебаниями цен на сельскохозяйственное сырье.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3.1.1. Демографические риски проявляются в изменении структуры населения, при которой происходит уменьшение численности населения трудоспособных возрастов, являющихся основными потребителями хлебобулочных изделий. Вместе с тем, происходит изменение структуры питания населения, при которой сокращается потребление массовых сортов хлебобулочных изделий в пользу других продуктов питания, в том числе других видов хлебопродуктов.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3.1.2. Финансово-экономические риски проявляются в относительно низком уровне доходности хлебопекарного бизнеса, который влечет за собой уменьшение количества игроков на рынке, вывод и перепрофилирование производственных мощностей, снижение инвестиций, снижение финансовой устойчивости предприятий.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3.1.3. Социально-политические риски проявляются в сложности обеспечения отрасли квалифицированными кадрами, низком уровне доходов населения, который не позволяет развивать производство хлебобулочных изделий с высоким уровнем добавленной стоимости, отсутствии необходимого правового регулирования и государственной промышленной политики в сфере хлебопечения.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3.1.4. Производственно-технические риски проявляются в высоком уровне износа машин и оборудования, высоком  уровне зависимости от колебаний цен на сельскохозяйственное сырье.</w:t>
      </w:r>
    </w:p>
    <w:p w:rsidR="00394070" w:rsidRPr="00A41AE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 xml:space="preserve">4. Прогноз ожидаемых результатов реализации Подпрограммы 2 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4.1. Ожидаемым результатом реализации мероприятий, предусмотренных Подпрограм</w:t>
      </w:r>
      <w:r w:rsidRPr="00EA671F">
        <w:rPr>
          <w:rFonts w:ascii="Times New Roman" w:hAnsi="Times New Roman" w:cs="Times New Roman"/>
          <w:sz w:val="24"/>
          <w:szCs w:val="24"/>
        </w:rPr>
        <w:t>мой 2, будет являться рост объема производства хлебобулочных изделий до 230 тонн в год.</w:t>
      </w:r>
    </w:p>
    <w:p w:rsidR="00394070" w:rsidRPr="00A41AE1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394070" w:rsidRPr="00A41AE1" w:rsidSect="008C3D2D">
          <w:footerReference w:type="default" r:id="rId10"/>
          <w:pgSz w:w="11906" w:h="16838"/>
          <w:pgMar w:top="567" w:right="1134" w:bottom="142" w:left="1134" w:header="709" w:footer="417" w:gutter="0"/>
          <w:pgNumType w:start="1"/>
          <w:cols w:space="708"/>
          <w:docGrid w:linePitch="360"/>
        </w:sect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«Поддержка развития сельского хозяйства, 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пищевой и перерабатывающей  промышленности 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в Усть-Большерецком муниципальном районе» </w:t>
      </w:r>
    </w:p>
    <w:p w:rsidR="00394070" w:rsidRPr="00A41AE1" w:rsidRDefault="00394070" w:rsidP="00394070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Сведения о показателях (индикаторах) муниципальной программы и Подпрограмм муниципальной программы и их значениях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9" w:type="dxa"/>
        <w:tblLook w:val="04A0" w:firstRow="1" w:lastRow="0" w:firstColumn="1" w:lastColumn="0" w:noHBand="0" w:noVBand="1"/>
      </w:tblPr>
      <w:tblGrid>
        <w:gridCol w:w="1101"/>
        <w:gridCol w:w="8505"/>
        <w:gridCol w:w="1134"/>
        <w:gridCol w:w="1914"/>
        <w:gridCol w:w="1915"/>
      </w:tblGrid>
      <w:tr w:rsidR="00394070" w:rsidRPr="00A41AE1" w:rsidTr="008C3D2D">
        <w:tc>
          <w:tcPr>
            <w:tcW w:w="1101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5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9" w:type="dxa"/>
            <w:gridSpan w:val="2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394070" w:rsidRPr="00A41AE1" w:rsidTr="008C3D2D">
        <w:tc>
          <w:tcPr>
            <w:tcW w:w="1101" w:type="dxa"/>
            <w:vMerge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5" w:type="dxa"/>
          </w:tcPr>
          <w:p w:rsidR="00394070" w:rsidRPr="00A41AE1" w:rsidRDefault="00394070" w:rsidP="002A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A47AD" w:rsidRPr="00A41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94070" w:rsidRPr="00A41AE1" w:rsidTr="008C3D2D">
        <w:tc>
          <w:tcPr>
            <w:tcW w:w="1101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4070" w:rsidRPr="00A41AE1" w:rsidTr="008C3D2D">
        <w:tc>
          <w:tcPr>
            <w:tcW w:w="14569" w:type="dxa"/>
            <w:gridSpan w:val="5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животноводства»</w:t>
            </w:r>
          </w:p>
        </w:tc>
      </w:tr>
      <w:tr w:rsidR="00EA671F" w:rsidRPr="00A41AE1" w:rsidTr="008C3D2D">
        <w:tc>
          <w:tcPr>
            <w:tcW w:w="1101" w:type="dxa"/>
          </w:tcPr>
          <w:p w:rsidR="00EA671F" w:rsidRPr="00A41AE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505" w:type="dxa"/>
          </w:tcPr>
          <w:p w:rsidR="00EA671F" w:rsidRPr="00A41AE1" w:rsidRDefault="00EA671F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Поголовье крупного рогатого скота в хозяйствах всех категорий</w:t>
            </w:r>
          </w:p>
        </w:tc>
        <w:tc>
          <w:tcPr>
            <w:tcW w:w="1134" w:type="dxa"/>
          </w:tcPr>
          <w:p w:rsidR="00EA671F" w:rsidRPr="00A41AE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1914" w:type="dxa"/>
          </w:tcPr>
          <w:p w:rsidR="00EA671F" w:rsidRPr="00EA671F" w:rsidRDefault="00EA671F" w:rsidP="00EA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1F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915" w:type="dxa"/>
          </w:tcPr>
          <w:p w:rsidR="00EA671F" w:rsidRPr="00EA671F" w:rsidRDefault="008231D3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EA671F" w:rsidRPr="00EA67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671F" w:rsidRPr="00A41AE1" w:rsidTr="008C3D2D">
        <w:tc>
          <w:tcPr>
            <w:tcW w:w="1101" w:type="dxa"/>
          </w:tcPr>
          <w:p w:rsidR="00EA671F" w:rsidRPr="00A41AE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505" w:type="dxa"/>
          </w:tcPr>
          <w:p w:rsidR="00EA671F" w:rsidRPr="00A41AE1" w:rsidRDefault="00EA671F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1134" w:type="dxa"/>
          </w:tcPr>
          <w:p w:rsidR="00EA671F" w:rsidRPr="00A41AE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EA671F" w:rsidRPr="00EA671F" w:rsidRDefault="00EA671F" w:rsidP="00EA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1F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1915" w:type="dxa"/>
          </w:tcPr>
          <w:p w:rsidR="00EA671F" w:rsidRPr="00EA671F" w:rsidRDefault="008231D3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EA671F" w:rsidRPr="00EA67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671F" w:rsidRPr="00A41AE1" w:rsidTr="008C3D2D">
        <w:tc>
          <w:tcPr>
            <w:tcW w:w="1101" w:type="dxa"/>
          </w:tcPr>
          <w:p w:rsidR="00EA671F" w:rsidRPr="00A41AE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505" w:type="dxa"/>
          </w:tcPr>
          <w:p w:rsidR="00EA671F" w:rsidRPr="00A41AE1" w:rsidRDefault="00EA671F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Производство мяса в хозяйствах всех категорий</w:t>
            </w:r>
          </w:p>
        </w:tc>
        <w:tc>
          <w:tcPr>
            <w:tcW w:w="1134" w:type="dxa"/>
          </w:tcPr>
          <w:p w:rsidR="00EA671F" w:rsidRPr="00A41AE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EA671F" w:rsidRPr="00EA671F" w:rsidRDefault="00EA671F" w:rsidP="00EA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5" w:type="dxa"/>
          </w:tcPr>
          <w:p w:rsidR="00EA671F" w:rsidRPr="00EA671F" w:rsidRDefault="008231D3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A671F" w:rsidRPr="00A41AE1" w:rsidTr="008C3D2D">
        <w:tc>
          <w:tcPr>
            <w:tcW w:w="1101" w:type="dxa"/>
          </w:tcPr>
          <w:p w:rsidR="00EA671F" w:rsidRPr="00A41AE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505" w:type="dxa"/>
          </w:tcPr>
          <w:p w:rsidR="00EA671F" w:rsidRPr="00A41AE1" w:rsidRDefault="00EA671F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Средний надой молока от одной коровы</w:t>
            </w:r>
          </w:p>
        </w:tc>
        <w:tc>
          <w:tcPr>
            <w:tcW w:w="1134" w:type="dxa"/>
          </w:tcPr>
          <w:p w:rsidR="00EA671F" w:rsidRPr="00A41AE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14" w:type="dxa"/>
          </w:tcPr>
          <w:p w:rsidR="00EA671F" w:rsidRPr="00EA671F" w:rsidRDefault="00EA671F" w:rsidP="00EA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1F">
              <w:rPr>
                <w:rFonts w:ascii="Times New Roman" w:hAnsi="Times New Roman" w:cs="Times New Roman"/>
                <w:sz w:val="24"/>
                <w:szCs w:val="24"/>
              </w:rPr>
              <w:t>3860,0</w:t>
            </w:r>
          </w:p>
        </w:tc>
        <w:tc>
          <w:tcPr>
            <w:tcW w:w="1915" w:type="dxa"/>
          </w:tcPr>
          <w:p w:rsidR="00EA671F" w:rsidRPr="00EA671F" w:rsidRDefault="008231D3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3860</w:t>
            </w:r>
            <w:r w:rsidR="00EA671F" w:rsidRPr="00EA67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94070" w:rsidRPr="00A41AE1" w:rsidTr="008C3D2D">
        <w:tc>
          <w:tcPr>
            <w:tcW w:w="14569" w:type="dxa"/>
            <w:gridSpan w:val="5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66A2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«Развитие пищевой и перерабатывающей промышленности»</w:t>
            </w:r>
          </w:p>
        </w:tc>
      </w:tr>
      <w:tr w:rsidR="00394070" w:rsidRPr="00A41AE1" w:rsidTr="008C3D2D">
        <w:tc>
          <w:tcPr>
            <w:tcW w:w="1101" w:type="dxa"/>
            <w:tcBorders>
              <w:bottom w:val="single" w:sz="4" w:space="0" w:color="auto"/>
            </w:tcBorders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изделий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394070" w:rsidRPr="00EA671F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1F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394070" w:rsidRPr="00EA671F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1F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</w:tbl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«Поддержка развития сельского хозяйства, 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пищевой и перерабатывающей  промышленности 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в Усть-Большерецком муниципальном районе»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муниципальной программы «Поддержка развития сельского хозяйства, пищевой и перерабатывающей промышленности в Усть-Большерецк</w:t>
      </w:r>
      <w:r w:rsidR="00AF573F" w:rsidRPr="00A41AE1">
        <w:rPr>
          <w:rFonts w:ascii="Times New Roman" w:hAnsi="Times New Roman" w:cs="Times New Roman"/>
          <w:b/>
          <w:sz w:val="24"/>
          <w:szCs w:val="24"/>
        </w:rPr>
        <w:t>ом муниципальном районе» на 2022</w:t>
      </w:r>
      <w:r w:rsidRPr="00A41AE1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5"/>
        <w:gridCol w:w="2726"/>
        <w:gridCol w:w="2455"/>
        <w:gridCol w:w="1275"/>
        <w:gridCol w:w="1217"/>
        <w:gridCol w:w="2707"/>
        <w:gridCol w:w="2836"/>
        <w:gridCol w:w="2051"/>
      </w:tblGrid>
      <w:tr w:rsidR="00394070" w:rsidRPr="00A41AE1" w:rsidTr="008C3D2D">
        <w:tc>
          <w:tcPr>
            <w:tcW w:w="535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26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455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92" w:type="dxa"/>
            <w:gridSpan w:val="2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707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836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2051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394070" w:rsidRPr="00A41AE1" w:rsidTr="008C3D2D">
        <w:trPr>
          <w:trHeight w:val="769"/>
        </w:trPr>
        <w:tc>
          <w:tcPr>
            <w:tcW w:w="535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17" w:type="dxa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707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70" w:rsidRPr="00A41AE1" w:rsidTr="008C3D2D">
        <w:tc>
          <w:tcPr>
            <w:tcW w:w="535" w:type="dxa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5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7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1" w:type="dxa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4070" w:rsidRPr="00A41AE1" w:rsidTr="008C3D2D">
        <w:trPr>
          <w:trHeight w:val="60"/>
        </w:trPr>
        <w:tc>
          <w:tcPr>
            <w:tcW w:w="535" w:type="dxa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67" w:type="dxa"/>
            <w:gridSpan w:val="7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животноводства»</w:t>
            </w:r>
          </w:p>
        </w:tc>
      </w:tr>
      <w:tr w:rsidR="00394070" w:rsidRPr="00A41AE1" w:rsidTr="008C3D2D">
        <w:tc>
          <w:tcPr>
            <w:tcW w:w="535" w:type="dxa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26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«Развитие производства продукции животноводства»</w:t>
            </w:r>
          </w:p>
        </w:tc>
        <w:tc>
          <w:tcPr>
            <w:tcW w:w="2455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275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Cs w:val="24"/>
              </w:rPr>
            </w:pPr>
            <w:r w:rsidRPr="00A41AE1">
              <w:rPr>
                <w:rFonts w:ascii="Times New Roman" w:hAnsi="Times New Roman" w:cs="Times New Roman"/>
                <w:szCs w:val="24"/>
              </w:rPr>
              <w:t>01.01.2022</w:t>
            </w:r>
          </w:p>
        </w:tc>
        <w:tc>
          <w:tcPr>
            <w:tcW w:w="121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Cs w:val="24"/>
              </w:rPr>
            </w:pPr>
            <w:r w:rsidRPr="00A41AE1">
              <w:rPr>
                <w:rFonts w:ascii="Times New Roman" w:hAnsi="Times New Roman" w:cs="Times New Roman"/>
                <w:szCs w:val="24"/>
              </w:rPr>
              <w:t>31.12.2022</w:t>
            </w:r>
          </w:p>
        </w:tc>
        <w:tc>
          <w:tcPr>
            <w:tcW w:w="270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Увеличение поголовья сельскохозяйственных животных, а также производства таких видов продукции, как молоко и мясо</w:t>
            </w:r>
          </w:p>
        </w:tc>
        <w:tc>
          <w:tcPr>
            <w:tcW w:w="2836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Сокращение поголовья сельскохозяйственных животных, а также количества молока и молокопродуктов, мяса и мясопродуктов, общее ухудшение состояния в отрасли</w:t>
            </w:r>
          </w:p>
        </w:tc>
        <w:tc>
          <w:tcPr>
            <w:tcW w:w="2051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Выполнение индикаторов подпрограммы</w:t>
            </w:r>
          </w:p>
        </w:tc>
      </w:tr>
      <w:tr w:rsidR="00394070" w:rsidRPr="00A41AE1" w:rsidTr="008C3D2D">
        <w:trPr>
          <w:trHeight w:val="60"/>
        </w:trPr>
        <w:tc>
          <w:tcPr>
            <w:tcW w:w="535" w:type="dxa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67" w:type="dxa"/>
            <w:gridSpan w:val="7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«Развитие пищевой и перерабатывающей промышленности»</w:t>
            </w:r>
          </w:p>
        </w:tc>
      </w:tr>
      <w:tr w:rsidR="00394070" w:rsidRPr="00A41AE1" w:rsidTr="008C3D2D">
        <w:tc>
          <w:tcPr>
            <w:tcW w:w="535" w:type="dxa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  «Создание условий для устойчивого и эффективного функционирования хлебопекарного производства»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Cs w:val="24"/>
              </w:rPr>
            </w:pPr>
            <w:r w:rsidRPr="00A41AE1">
              <w:rPr>
                <w:rFonts w:ascii="Times New Roman" w:hAnsi="Times New Roman" w:cs="Times New Roman"/>
                <w:szCs w:val="24"/>
              </w:rPr>
              <w:t>01.01.2022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Cs w:val="24"/>
              </w:rPr>
            </w:pPr>
            <w:r w:rsidRPr="00A41AE1">
              <w:rPr>
                <w:rFonts w:ascii="Times New Roman" w:hAnsi="Times New Roman" w:cs="Times New Roman"/>
                <w:szCs w:val="24"/>
              </w:rPr>
              <w:t>31.12.2022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населения Усть-Большерецкого муниципального района продуктами питания местного производства, доступными по цене и безопасными по качеству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Снижение конкурентоспособности продукции местного производства по отношению к завозимой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Выполнение индикаторов подпрограммы</w:t>
            </w:r>
          </w:p>
        </w:tc>
      </w:tr>
    </w:tbl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br w:type="page"/>
      </w:r>
      <w:r w:rsidRPr="00A41AE1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«Поддержка развития сельского хозяйства, 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пищевой и перерабатывающей  промышленности 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в Усть-Большерецком муниципальном районе»</w:t>
      </w: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Сведения об основных мерах правового регулирования в сфере реализации муниципальной программы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«Поддержка развития сельского хозяйства, пищевой и перерабатывающей промышленности в Усть-Большерецком муниципальном районе»</w:t>
      </w: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52" w:type="dxa"/>
        <w:tblInd w:w="534" w:type="dxa"/>
        <w:tblLook w:val="04A0" w:firstRow="1" w:lastRow="0" w:firstColumn="1" w:lastColumn="0" w:noHBand="0" w:noVBand="1"/>
      </w:tblPr>
      <w:tblGrid>
        <w:gridCol w:w="576"/>
        <w:gridCol w:w="2369"/>
        <w:gridCol w:w="6417"/>
        <w:gridCol w:w="2716"/>
        <w:gridCol w:w="2474"/>
      </w:tblGrid>
      <w:tr w:rsidR="00394070" w:rsidRPr="00A41AE1" w:rsidTr="008C3D2D">
        <w:trPr>
          <w:trHeight w:val="276"/>
        </w:trPr>
        <w:tc>
          <w:tcPr>
            <w:tcW w:w="567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70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6423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717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475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394070" w:rsidRPr="00A41AE1" w:rsidTr="008C3D2D">
        <w:trPr>
          <w:trHeight w:val="649"/>
        </w:trPr>
        <w:tc>
          <w:tcPr>
            <w:tcW w:w="567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70" w:rsidRPr="00A41AE1" w:rsidTr="008C3D2D">
        <w:tc>
          <w:tcPr>
            <w:tcW w:w="567" w:type="dxa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3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7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5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4070" w:rsidRPr="00A41AE1" w:rsidTr="008C3D2D">
        <w:trPr>
          <w:trHeight w:val="573"/>
        </w:trPr>
        <w:tc>
          <w:tcPr>
            <w:tcW w:w="567" w:type="dxa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85" w:type="dxa"/>
            <w:gridSpan w:val="4"/>
            <w:vAlign w:val="center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развития сельского хозяйства, пищевой и перерабатывающей промышленности в Усть-Большерецком муниципальном районе»</w:t>
            </w:r>
          </w:p>
        </w:tc>
      </w:tr>
      <w:tr w:rsidR="00394070" w:rsidRPr="00A41AE1" w:rsidTr="008C3D2D">
        <w:tc>
          <w:tcPr>
            <w:tcW w:w="567" w:type="dxa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70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Усть-Большерецкого муниципального района</w:t>
            </w:r>
          </w:p>
        </w:tc>
        <w:tc>
          <w:tcPr>
            <w:tcW w:w="6423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положения о Комиссии по реализации мероприятий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</w:t>
            </w:r>
          </w:p>
        </w:tc>
        <w:tc>
          <w:tcPr>
            <w:tcW w:w="271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2475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r w:rsidR="002971DC" w:rsidRPr="00A41AE1">
              <w:rPr>
                <w:rFonts w:ascii="Times New Roman" w:hAnsi="Times New Roman" w:cs="Times New Roman"/>
                <w:sz w:val="24"/>
                <w:szCs w:val="24"/>
              </w:rPr>
              <w:t>артал 2022</w:t>
            </w: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br w:type="page"/>
      </w:r>
    </w:p>
    <w:p w:rsidR="00394070" w:rsidRPr="00A41AE1" w:rsidRDefault="00394070" w:rsidP="0039407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«Поддержка развития сельского хозяйства,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 пищевой и перерабатывающей промышленности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 в Усть-Большерецком муниципальном районе»</w:t>
      </w:r>
    </w:p>
    <w:p w:rsidR="00394070" w:rsidRPr="00A41AE1" w:rsidRDefault="00394070" w:rsidP="00394070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A41AE1">
        <w:rPr>
          <w:rFonts w:ascii="Times New Roman" w:hAnsi="Times New Roman" w:cs="Times New Roman"/>
          <w:b/>
          <w:sz w:val="24"/>
          <w:szCs w:val="24"/>
        </w:rPr>
        <w:t>в  Усть</w:t>
      </w:r>
      <w:proofErr w:type="gramEnd"/>
      <w:r w:rsidRPr="00A41AE1">
        <w:rPr>
          <w:rFonts w:ascii="Times New Roman" w:hAnsi="Times New Roman" w:cs="Times New Roman"/>
          <w:b/>
          <w:sz w:val="24"/>
          <w:szCs w:val="24"/>
        </w:rPr>
        <w:t xml:space="preserve">-Большерецком муниципальном районе» 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за счет средств местного бюджета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093"/>
        <w:gridCol w:w="6095"/>
        <w:gridCol w:w="5387"/>
        <w:gridCol w:w="1842"/>
      </w:tblGrid>
      <w:tr w:rsidR="00394070" w:rsidRPr="00A41AE1" w:rsidTr="008C3D2D">
        <w:tc>
          <w:tcPr>
            <w:tcW w:w="2093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6095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394070" w:rsidRPr="00A41AE1" w:rsidTr="008C3D2D">
        <w:tc>
          <w:tcPr>
            <w:tcW w:w="2093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4070" w:rsidRPr="00A41AE1" w:rsidRDefault="002971DC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394070" w:rsidRPr="00A41AE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94070" w:rsidRPr="00A41AE1" w:rsidTr="008C3D2D">
        <w:tc>
          <w:tcPr>
            <w:tcW w:w="2093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4070" w:rsidRPr="00A41AE1" w:rsidTr="008C3D2D">
        <w:trPr>
          <w:trHeight w:val="741"/>
        </w:trPr>
        <w:tc>
          <w:tcPr>
            <w:tcW w:w="2093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095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Поддержка развития сельского хозяйства, пищевой и перерабатывающей промышленности в Усть-Большерецком муниципальном районе на 2021 год</w:t>
            </w:r>
          </w:p>
        </w:tc>
        <w:tc>
          <w:tcPr>
            <w:tcW w:w="538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</w:tcPr>
          <w:p w:rsidR="00394070" w:rsidRPr="002D6F01" w:rsidRDefault="002D6F01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01">
              <w:rPr>
                <w:rFonts w:ascii="Times New Roman" w:hAnsi="Times New Roman" w:cs="Times New Roman"/>
                <w:sz w:val="24"/>
                <w:szCs w:val="24"/>
              </w:rPr>
              <w:t>2 315</w:t>
            </w:r>
            <w:r w:rsidR="00347BAC" w:rsidRPr="002D6F01">
              <w:rPr>
                <w:rFonts w:ascii="Times New Roman" w:hAnsi="Times New Roman" w:cs="Times New Roman"/>
                <w:sz w:val="24"/>
                <w:szCs w:val="24"/>
              </w:rPr>
              <w:t> 155,72</w:t>
            </w:r>
          </w:p>
        </w:tc>
      </w:tr>
      <w:tr w:rsidR="00394070" w:rsidRPr="00A41AE1" w:rsidTr="008C3D2D">
        <w:trPr>
          <w:trHeight w:val="525"/>
        </w:trPr>
        <w:tc>
          <w:tcPr>
            <w:tcW w:w="2093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6095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Развитие животноводства</w:t>
            </w:r>
          </w:p>
        </w:tc>
        <w:tc>
          <w:tcPr>
            <w:tcW w:w="538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</w:tcPr>
          <w:p w:rsidR="00394070" w:rsidRPr="002D6F01" w:rsidRDefault="002D6F01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7BAC" w:rsidRPr="002D6F01">
              <w:rPr>
                <w:rFonts w:ascii="Times New Roman" w:hAnsi="Times New Roman" w:cs="Times New Roman"/>
                <w:sz w:val="24"/>
                <w:szCs w:val="24"/>
              </w:rPr>
              <w:t>15 155,72</w:t>
            </w:r>
          </w:p>
        </w:tc>
      </w:tr>
      <w:tr w:rsidR="00394070" w:rsidRPr="00A41AE1" w:rsidTr="008C3D2D">
        <w:trPr>
          <w:trHeight w:val="561"/>
        </w:trPr>
        <w:tc>
          <w:tcPr>
            <w:tcW w:w="2093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6095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Развитие производства животноводства</w:t>
            </w:r>
          </w:p>
        </w:tc>
        <w:tc>
          <w:tcPr>
            <w:tcW w:w="538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</w:tcPr>
          <w:p w:rsidR="00394070" w:rsidRPr="002D6F01" w:rsidRDefault="002D6F01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7BAC" w:rsidRPr="002D6F01">
              <w:rPr>
                <w:rFonts w:ascii="Times New Roman" w:hAnsi="Times New Roman" w:cs="Times New Roman"/>
                <w:sz w:val="24"/>
                <w:szCs w:val="24"/>
              </w:rPr>
              <w:t>15 155,72</w:t>
            </w:r>
          </w:p>
        </w:tc>
      </w:tr>
      <w:tr w:rsidR="00394070" w:rsidRPr="00A41AE1" w:rsidTr="008C3D2D">
        <w:trPr>
          <w:trHeight w:val="561"/>
        </w:trPr>
        <w:tc>
          <w:tcPr>
            <w:tcW w:w="2093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6095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538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</w:tcPr>
          <w:p w:rsidR="00394070" w:rsidRPr="002D6F01" w:rsidRDefault="00347BAC" w:rsidP="0045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01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452767" w:rsidRPr="002D6F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2D6F0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394070" w:rsidRPr="00A41AE1" w:rsidTr="008C3D2D">
        <w:trPr>
          <w:trHeight w:val="683"/>
        </w:trPr>
        <w:tc>
          <w:tcPr>
            <w:tcW w:w="2093" w:type="dxa"/>
            <w:tcBorders>
              <w:bottom w:val="nil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2.1.</w:t>
            </w:r>
          </w:p>
        </w:tc>
        <w:tc>
          <w:tcPr>
            <w:tcW w:w="6095" w:type="dxa"/>
            <w:tcBorders>
              <w:bottom w:val="nil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и эффективного функционирования хлебопекарного производства</w:t>
            </w:r>
          </w:p>
        </w:tc>
        <w:tc>
          <w:tcPr>
            <w:tcW w:w="5387" w:type="dxa"/>
            <w:tcBorders>
              <w:bottom w:val="nil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  <w:tcBorders>
              <w:bottom w:val="nil"/>
            </w:tcBorders>
          </w:tcPr>
          <w:p w:rsidR="00394070" w:rsidRPr="002D6F01" w:rsidRDefault="00452767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01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  <w:r w:rsidR="00347BAC" w:rsidRPr="002D6F01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394070" w:rsidRPr="00A41AE1" w:rsidTr="008C3D2D">
        <w:trPr>
          <w:trHeight w:val="60"/>
        </w:trPr>
        <w:tc>
          <w:tcPr>
            <w:tcW w:w="2093" w:type="dxa"/>
            <w:tcBorders>
              <w:top w:val="nil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70" w:rsidRPr="00A41AE1" w:rsidRDefault="00394070" w:rsidP="00394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94070" w:rsidRPr="00A41AE1" w:rsidSect="008C3D2D">
          <w:footerReference w:type="default" r:id="rId11"/>
          <w:pgSz w:w="16838" w:h="11906" w:orient="landscape"/>
          <w:pgMar w:top="851" w:right="709" w:bottom="0" w:left="992" w:header="709" w:footer="709" w:gutter="0"/>
          <w:cols w:space="708"/>
          <w:docGrid w:linePitch="360"/>
        </w:sect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«Поддержка развития сельского хозяйства,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 пищевой и перерабатывающей промышленности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 в Усть-Большерецком муниципальном районе»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и прогнозная (справочная) оценка расходов краевого и местного бюджетов, юридических лиц на реализацию целей муниципальной программы «Поддержка развития сельского хозяйства, пищевой и перерабатывающей промышленности 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 xml:space="preserve">в Усть-Большерецком муниципальном районе» 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2093"/>
        <w:gridCol w:w="5414"/>
        <w:gridCol w:w="4738"/>
        <w:gridCol w:w="1613"/>
        <w:gridCol w:w="1701"/>
      </w:tblGrid>
      <w:tr w:rsidR="00394070" w:rsidRPr="00A41AE1" w:rsidTr="008C3D2D">
        <w:tc>
          <w:tcPr>
            <w:tcW w:w="2093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414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38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314" w:type="dxa"/>
            <w:gridSpan w:val="2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Оценка расходов, рублей</w:t>
            </w:r>
          </w:p>
        </w:tc>
      </w:tr>
      <w:tr w:rsidR="00394070" w:rsidRPr="00A41AE1" w:rsidTr="008525FA">
        <w:tc>
          <w:tcPr>
            <w:tcW w:w="2093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394070" w:rsidRPr="00A41AE1" w:rsidRDefault="002971DC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94070"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94070" w:rsidRPr="00A41AE1" w:rsidTr="008525FA">
        <w:tc>
          <w:tcPr>
            <w:tcW w:w="2093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4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8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3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4070" w:rsidRPr="00A41AE1" w:rsidTr="008525FA">
        <w:tc>
          <w:tcPr>
            <w:tcW w:w="2093" w:type="dxa"/>
            <w:vMerge w:val="restart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414" w:type="dxa"/>
            <w:vMerge w:val="restart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«Поддержка развития сельского хозяйства, пищевой и перерабатывающей промышленности в Усть-Большерецком муниципальном районе» </w:t>
            </w:r>
          </w:p>
        </w:tc>
        <w:tc>
          <w:tcPr>
            <w:tcW w:w="4738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всего, в том числе:</w:t>
            </w:r>
          </w:p>
        </w:tc>
        <w:tc>
          <w:tcPr>
            <w:tcW w:w="1613" w:type="dxa"/>
          </w:tcPr>
          <w:p w:rsidR="00394070" w:rsidRPr="00A41AE1" w:rsidRDefault="00026F6C" w:rsidP="00E911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5 </w:t>
            </w:r>
            <w:r w:rsidR="00E91128">
              <w:rPr>
                <w:rFonts w:ascii="Times New Roman" w:hAnsi="Times New Roman" w:cs="Times New Roman"/>
                <w:b/>
                <w:sz w:val="24"/>
                <w:szCs w:val="24"/>
              </w:rPr>
              <w:t>515 1</w:t>
            </w: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55,72</w:t>
            </w:r>
          </w:p>
        </w:tc>
        <w:tc>
          <w:tcPr>
            <w:tcW w:w="1701" w:type="dxa"/>
          </w:tcPr>
          <w:p w:rsidR="00394070" w:rsidRPr="00A41AE1" w:rsidRDefault="00E91128" w:rsidP="008C3D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5 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515 1</w:t>
            </w: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55,72</w:t>
            </w:r>
          </w:p>
        </w:tc>
      </w:tr>
      <w:tr w:rsidR="00394070" w:rsidRPr="00A41AE1" w:rsidTr="008525FA">
        <w:tc>
          <w:tcPr>
            <w:tcW w:w="2093" w:type="dxa"/>
            <w:vMerge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38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613" w:type="dxa"/>
          </w:tcPr>
          <w:p w:rsidR="00394070" w:rsidRPr="00A41AE1" w:rsidRDefault="00E91128" w:rsidP="008C3D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1 600 000,00</w:t>
            </w:r>
          </w:p>
        </w:tc>
        <w:tc>
          <w:tcPr>
            <w:tcW w:w="1701" w:type="dxa"/>
          </w:tcPr>
          <w:p w:rsidR="00394070" w:rsidRPr="00A41AE1" w:rsidRDefault="00E91128" w:rsidP="008C3D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1 600 000,00</w:t>
            </w:r>
          </w:p>
        </w:tc>
      </w:tr>
      <w:tr w:rsidR="00E91128" w:rsidRPr="00A41AE1" w:rsidTr="008525FA">
        <w:tc>
          <w:tcPr>
            <w:tcW w:w="2093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38" w:type="dxa"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613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2 315 155,72</w:t>
            </w:r>
          </w:p>
        </w:tc>
        <w:tc>
          <w:tcPr>
            <w:tcW w:w="1701" w:type="dxa"/>
          </w:tcPr>
          <w:p w:rsidR="00E91128" w:rsidRPr="00A41AE1" w:rsidRDefault="00E91128" w:rsidP="00791D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2 315 155,72</w:t>
            </w:r>
          </w:p>
        </w:tc>
      </w:tr>
      <w:tr w:rsidR="00E91128" w:rsidRPr="00A41AE1" w:rsidTr="008525FA">
        <w:tc>
          <w:tcPr>
            <w:tcW w:w="2093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38" w:type="dxa"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3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1 600 000,00</w:t>
            </w:r>
          </w:p>
        </w:tc>
        <w:tc>
          <w:tcPr>
            <w:tcW w:w="1701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1 600 000,00</w:t>
            </w:r>
          </w:p>
        </w:tc>
      </w:tr>
      <w:tr w:rsidR="00E91128" w:rsidRPr="00A41AE1" w:rsidTr="008525FA">
        <w:trPr>
          <w:trHeight w:val="284"/>
        </w:trPr>
        <w:tc>
          <w:tcPr>
            <w:tcW w:w="2093" w:type="dxa"/>
            <w:vMerge w:val="restart"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5414" w:type="dxa"/>
            <w:vMerge w:val="restart"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животноводства</w:t>
            </w:r>
          </w:p>
        </w:tc>
        <w:tc>
          <w:tcPr>
            <w:tcW w:w="4738" w:type="dxa"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613" w:type="dxa"/>
          </w:tcPr>
          <w:p w:rsidR="00E91128" w:rsidRPr="00E91128" w:rsidRDefault="00E91128" w:rsidP="00791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91128">
              <w:rPr>
                <w:rFonts w:ascii="Times New Roman" w:hAnsi="Times New Roman" w:cs="Times New Roman"/>
                <w:b/>
                <w:sz w:val="24"/>
                <w:szCs w:val="24"/>
              </w:rPr>
              <w:t>715 155,72</w:t>
            </w:r>
          </w:p>
        </w:tc>
        <w:tc>
          <w:tcPr>
            <w:tcW w:w="1701" w:type="dxa"/>
          </w:tcPr>
          <w:p w:rsidR="00E91128" w:rsidRPr="00E91128" w:rsidRDefault="00E91128" w:rsidP="00791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91128">
              <w:rPr>
                <w:rFonts w:ascii="Times New Roman" w:hAnsi="Times New Roman" w:cs="Times New Roman"/>
                <w:b/>
                <w:sz w:val="24"/>
                <w:szCs w:val="24"/>
              </w:rPr>
              <w:t>715 155,72</w:t>
            </w:r>
          </w:p>
        </w:tc>
      </w:tr>
      <w:tr w:rsidR="00E91128" w:rsidRPr="00A41AE1" w:rsidTr="008525FA">
        <w:tc>
          <w:tcPr>
            <w:tcW w:w="2093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613" w:type="dxa"/>
          </w:tcPr>
          <w:p w:rsidR="00E91128" w:rsidRPr="00E91128" w:rsidRDefault="00E91128" w:rsidP="00791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12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91128" w:rsidRPr="00E91128" w:rsidRDefault="00E91128" w:rsidP="00791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12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E91128" w:rsidRPr="00A41AE1" w:rsidTr="008525FA">
        <w:tc>
          <w:tcPr>
            <w:tcW w:w="2093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613" w:type="dxa"/>
          </w:tcPr>
          <w:p w:rsidR="00E91128" w:rsidRPr="00E91128" w:rsidRDefault="00E91128" w:rsidP="00791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128">
              <w:rPr>
                <w:rFonts w:ascii="Times New Roman" w:hAnsi="Times New Roman" w:cs="Times New Roman"/>
                <w:b/>
                <w:sz w:val="24"/>
                <w:szCs w:val="24"/>
              </w:rPr>
              <w:t>715 155,72</w:t>
            </w:r>
          </w:p>
        </w:tc>
        <w:tc>
          <w:tcPr>
            <w:tcW w:w="1701" w:type="dxa"/>
          </w:tcPr>
          <w:p w:rsidR="00E91128" w:rsidRPr="00E91128" w:rsidRDefault="00E91128" w:rsidP="00791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128">
              <w:rPr>
                <w:rFonts w:ascii="Times New Roman" w:hAnsi="Times New Roman" w:cs="Times New Roman"/>
                <w:b/>
                <w:sz w:val="24"/>
                <w:szCs w:val="24"/>
              </w:rPr>
              <w:t>715 155,72</w:t>
            </w:r>
          </w:p>
        </w:tc>
      </w:tr>
      <w:tr w:rsidR="00E91128" w:rsidRPr="00A41AE1" w:rsidTr="008525FA">
        <w:tc>
          <w:tcPr>
            <w:tcW w:w="2093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3" w:type="dxa"/>
          </w:tcPr>
          <w:p w:rsidR="00E91128" w:rsidRPr="00E91128" w:rsidRDefault="00E91128" w:rsidP="00791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12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91128" w:rsidRPr="00E91128" w:rsidRDefault="00E91128" w:rsidP="00791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12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E91128" w:rsidRPr="00A41AE1" w:rsidTr="008525FA">
        <w:tc>
          <w:tcPr>
            <w:tcW w:w="2093" w:type="dxa"/>
            <w:vMerge w:val="restart"/>
          </w:tcPr>
          <w:p w:rsidR="00E91128" w:rsidRPr="00A41AE1" w:rsidRDefault="00E91128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5414" w:type="dxa"/>
            <w:vMerge w:val="restart"/>
          </w:tcPr>
          <w:p w:rsidR="00E91128" w:rsidRPr="00A41AE1" w:rsidRDefault="00E91128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Развитие производства продукции животноводства</w:t>
            </w:r>
          </w:p>
        </w:tc>
        <w:tc>
          <w:tcPr>
            <w:tcW w:w="4738" w:type="dxa"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613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715 155</w:t>
            </w: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,72</w:t>
            </w:r>
          </w:p>
        </w:tc>
        <w:tc>
          <w:tcPr>
            <w:tcW w:w="1701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715 155</w:t>
            </w: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,72</w:t>
            </w:r>
          </w:p>
        </w:tc>
      </w:tr>
      <w:tr w:rsidR="00E91128" w:rsidRPr="00A41AE1" w:rsidTr="008525FA">
        <w:tc>
          <w:tcPr>
            <w:tcW w:w="2093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613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1128" w:rsidRPr="00A41AE1" w:rsidTr="008525FA">
        <w:tc>
          <w:tcPr>
            <w:tcW w:w="2093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3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 155,72</w:t>
            </w:r>
          </w:p>
        </w:tc>
        <w:tc>
          <w:tcPr>
            <w:tcW w:w="1701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715 155</w:t>
            </w: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,72</w:t>
            </w:r>
          </w:p>
        </w:tc>
      </w:tr>
      <w:tr w:rsidR="00E91128" w:rsidRPr="00A41AE1" w:rsidTr="008525FA">
        <w:tc>
          <w:tcPr>
            <w:tcW w:w="2093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3" w:type="dxa"/>
          </w:tcPr>
          <w:p w:rsidR="00E91128" w:rsidRPr="00A41AE1" w:rsidRDefault="00E91128" w:rsidP="00D8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91128" w:rsidRPr="00A41AE1" w:rsidRDefault="00E91128" w:rsidP="00D8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91128" w:rsidRPr="00A41AE1" w:rsidTr="008525FA">
        <w:tc>
          <w:tcPr>
            <w:tcW w:w="2093" w:type="dxa"/>
            <w:vMerge w:val="restart"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414" w:type="dxa"/>
            <w:vMerge w:val="restart"/>
          </w:tcPr>
          <w:p w:rsidR="00E91128" w:rsidRPr="00A41AE1" w:rsidRDefault="00E91128" w:rsidP="00E569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пунктов искусственного осеменения крупного рогатого скота и возмещение затрат по искусственному осеменению крупного рогатого скота в с. Кавалерское.</w:t>
            </w:r>
          </w:p>
        </w:tc>
        <w:tc>
          <w:tcPr>
            <w:tcW w:w="4738" w:type="dxa"/>
          </w:tcPr>
          <w:p w:rsidR="00E91128" w:rsidRPr="00A41AE1" w:rsidRDefault="00E91128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613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172 900,12</w:t>
            </w:r>
          </w:p>
        </w:tc>
        <w:tc>
          <w:tcPr>
            <w:tcW w:w="1701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172 900,12</w:t>
            </w:r>
          </w:p>
        </w:tc>
      </w:tr>
      <w:tr w:rsidR="00E91128" w:rsidRPr="00A41AE1" w:rsidTr="008525FA">
        <w:tc>
          <w:tcPr>
            <w:tcW w:w="2093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91128" w:rsidRPr="00A41AE1" w:rsidRDefault="00E91128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E91128" w:rsidRPr="00A41AE1" w:rsidRDefault="00E91128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613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91128" w:rsidRPr="00A41AE1" w:rsidTr="008525FA">
        <w:tc>
          <w:tcPr>
            <w:tcW w:w="2093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91128" w:rsidRPr="00A41AE1" w:rsidRDefault="00E91128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E91128" w:rsidRPr="00A41AE1" w:rsidRDefault="00E91128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3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172 900,12</w:t>
            </w:r>
          </w:p>
        </w:tc>
        <w:tc>
          <w:tcPr>
            <w:tcW w:w="1701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172 900,12</w:t>
            </w:r>
          </w:p>
        </w:tc>
      </w:tr>
      <w:tr w:rsidR="00E91128" w:rsidRPr="00A41AE1" w:rsidTr="008525FA">
        <w:tc>
          <w:tcPr>
            <w:tcW w:w="2093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91128" w:rsidRPr="00A41AE1" w:rsidRDefault="00E91128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E91128" w:rsidRPr="00A41AE1" w:rsidRDefault="00E91128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3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91128" w:rsidRPr="00A41AE1" w:rsidTr="008525FA">
        <w:tc>
          <w:tcPr>
            <w:tcW w:w="2093" w:type="dxa"/>
            <w:vMerge w:val="restart"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4" w:type="dxa"/>
            <w:vMerge w:val="restart"/>
          </w:tcPr>
          <w:p w:rsidR="00E91128" w:rsidRPr="00A41AE1" w:rsidRDefault="00E91128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пунктов искусственного осеменения крупного рогатого скота и возмещение затрат по искусственному осеменению крупного рогатого скота в с. Апача.</w:t>
            </w:r>
          </w:p>
        </w:tc>
        <w:tc>
          <w:tcPr>
            <w:tcW w:w="4738" w:type="dxa"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613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542 255,60</w:t>
            </w:r>
          </w:p>
        </w:tc>
        <w:tc>
          <w:tcPr>
            <w:tcW w:w="1701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542 255,60</w:t>
            </w:r>
          </w:p>
        </w:tc>
      </w:tr>
      <w:tr w:rsidR="00E91128" w:rsidRPr="00A41AE1" w:rsidTr="008525FA">
        <w:tc>
          <w:tcPr>
            <w:tcW w:w="2093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91128" w:rsidRPr="00A41AE1" w:rsidRDefault="00E91128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E91128" w:rsidRPr="00A41AE1" w:rsidRDefault="00E91128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613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91128" w:rsidRPr="00A41AE1" w:rsidTr="008525FA">
        <w:tc>
          <w:tcPr>
            <w:tcW w:w="2093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91128" w:rsidRPr="00A41AE1" w:rsidRDefault="00E91128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E91128" w:rsidRPr="00A41AE1" w:rsidRDefault="00E91128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3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542 255,60</w:t>
            </w:r>
          </w:p>
        </w:tc>
        <w:tc>
          <w:tcPr>
            <w:tcW w:w="1701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542 255,60</w:t>
            </w:r>
          </w:p>
        </w:tc>
      </w:tr>
      <w:tr w:rsidR="00E91128" w:rsidRPr="00A41AE1" w:rsidTr="008525FA">
        <w:tc>
          <w:tcPr>
            <w:tcW w:w="2093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91128" w:rsidRPr="00A41AE1" w:rsidRDefault="00E91128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E91128" w:rsidRPr="00A41AE1" w:rsidRDefault="00E91128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3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91128" w:rsidRPr="00A41AE1" w:rsidTr="008525FA">
        <w:tc>
          <w:tcPr>
            <w:tcW w:w="2093" w:type="dxa"/>
            <w:vMerge w:val="restart"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5414" w:type="dxa"/>
            <w:vMerge w:val="restart"/>
          </w:tcPr>
          <w:p w:rsidR="00E91128" w:rsidRPr="00A41AE1" w:rsidRDefault="00E91128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пищевой и перерабатывающей промышленности </w:t>
            </w:r>
          </w:p>
        </w:tc>
        <w:tc>
          <w:tcPr>
            <w:tcW w:w="4738" w:type="dxa"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613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4 800 0</w:t>
            </w: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701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4 800 0</w:t>
            </w: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  <w:tr w:rsidR="00E91128" w:rsidRPr="00A41AE1" w:rsidTr="008525FA">
        <w:tc>
          <w:tcPr>
            <w:tcW w:w="2093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91128" w:rsidRPr="00A41AE1" w:rsidRDefault="00E91128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E91128" w:rsidRPr="00A41AE1" w:rsidRDefault="00E91128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613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1 60</w:t>
            </w: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000,</w:t>
            </w: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0DD9">
              <w:rPr>
                <w:rFonts w:ascii="Times New Roman" w:hAnsi="Times New Roman" w:cs="Times New Roman"/>
                <w:b/>
                <w:sz w:val="24"/>
                <w:szCs w:val="24"/>
              </w:rPr>
              <w:t>1 600 000,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E91128" w:rsidRPr="00A41AE1" w:rsidTr="008525FA">
        <w:tc>
          <w:tcPr>
            <w:tcW w:w="2093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91128" w:rsidRPr="00A41AE1" w:rsidRDefault="00E91128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E91128" w:rsidRPr="00A41AE1" w:rsidRDefault="00E91128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613" w:type="dxa"/>
          </w:tcPr>
          <w:p w:rsidR="00E91128" w:rsidRDefault="00E91128" w:rsidP="00452767">
            <w:pPr>
              <w:jc w:val="center"/>
            </w:pPr>
            <w:r w:rsidRPr="00DE0DD9">
              <w:rPr>
                <w:rFonts w:ascii="Times New Roman" w:hAnsi="Times New Roman" w:cs="Times New Roman"/>
                <w:b/>
                <w:sz w:val="24"/>
                <w:szCs w:val="24"/>
              </w:rPr>
              <w:t>1 600 000,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E91128" w:rsidRDefault="00E91128" w:rsidP="00452767">
            <w:pPr>
              <w:jc w:val="center"/>
            </w:pPr>
            <w:r w:rsidRPr="00DE0DD9">
              <w:rPr>
                <w:rFonts w:ascii="Times New Roman" w:hAnsi="Times New Roman" w:cs="Times New Roman"/>
                <w:b/>
                <w:sz w:val="24"/>
                <w:szCs w:val="24"/>
              </w:rPr>
              <w:t>1 600 000,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E91128" w:rsidRPr="00A41AE1" w:rsidTr="008525FA">
        <w:tc>
          <w:tcPr>
            <w:tcW w:w="2093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91128" w:rsidRPr="00A41AE1" w:rsidRDefault="00E91128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E91128" w:rsidRPr="00A41AE1" w:rsidRDefault="00E91128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3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1 60</w:t>
            </w: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701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1 60</w:t>
            </w: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</w:tr>
      <w:tr w:rsidR="00E91128" w:rsidRPr="00A41AE1" w:rsidTr="008525FA">
        <w:tc>
          <w:tcPr>
            <w:tcW w:w="2093" w:type="dxa"/>
            <w:vMerge w:val="restart"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</w:tc>
        <w:tc>
          <w:tcPr>
            <w:tcW w:w="5414" w:type="dxa"/>
            <w:vMerge w:val="restart"/>
          </w:tcPr>
          <w:p w:rsidR="00E91128" w:rsidRPr="00A41AE1" w:rsidRDefault="00E91128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и эффективного функционирования хлебопекарного производства</w:t>
            </w:r>
          </w:p>
        </w:tc>
        <w:tc>
          <w:tcPr>
            <w:tcW w:w="4738" w:type="dxa"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613" w:type="dxa"/>
          </w:tcPr>
          <w:p w:rsidR="00E91128" w:rsidRPr="00E91128" w:rsidRDefault="00E91128" w:rsidP="0045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8">
              <w:rPr>
                <w:rFonts w:ascii="Times New Roman" w:hAnsi="Times New Roman" w:cs="Times New Roman"/>
                <w:sz w:val="24"/>
                <w:szCs w:val="24"/>
              </w:rPr>
              <w:t>4 800 000,00</w:t>
            </w:r>
          </w:p>
        </w:tc>
        <w:tc>
          <w:tcPr>
            <w:tcW w:w="1701" w:type="dxa"/>
          </w:tcPr>
          <w:p w:rsidR="00E91128" w:rsidRPr="00E91128" w:rsidRDefault="00E91128" w:rsidP="0045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8">
              <w:rPr>
                <w:rFonts w:ascii="Times New Roman" w:hAnsi="Times New Roman" w:cs="Times New Roman"/>
                <w:sz w:val="24"/>
                <w:szCs w:val="24"/>
              </w:rPr>
              <w:t>4 800 000,00</w:t>
            </w:r>
          </w:p>
        </w:tc>
      </w:tr>
      <w:tr w:rsidR="00E91128" w:rsidRPr="00A41AE1" w:rsidTr="008525FA">
        <w:tc>
          <w:tcPr>
            <w:tcW w:w="2093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91128" w:rsidRPr="00A41AE1" w:rsidRDefault="00E91128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E91128" w:rsidRPr="00A41AE1" w:rsidRDefault="00E91128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613" w:type="dxa"/>
          </w:tcPr>
          <w:p w:rsidR="00E91128" w:rsidRPr="00E91128" w:rsidRDefault="00E91128" w:rsidP="00452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128">
              <w:rPr>
                <w:rFonts w:ascii="Times New Roman" w:hAnsi="Times New Roman" w:cs="Times New Roman"/>
                <w:sz w:val="24"/>
                <w:szCs w:val="24"/>
              </w:rPr>
              <w:t>1 600 000,00</w:t>
            </w:r>
          </w:p>
        </w:tc>
        <w:tc>
          <w:tcPr>
            <w:tcW w:w="1701" w:type="dxa"/>
          </w:tcPr>
          <w:p w:rsidR="00E91128" w:rsidRPr="00E91128" w:rsidRDefault="00E91128" w:rsidP="00452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128">
              <w:rPr>
                <w:rFonts w:ascii="Times New Roman" w:hAnsi="Times New Roman" w:cs="Times New Roman"/>
                <w:sz w:val="24"/>
                <w:szCs w:val="24"/>
              </w:rPr>
              <w:t>1 600 000,00</w:t>
            </w:r>
          </w:p>
        </w:tc>
      </w:tr>
      <w:tr w:rsidR="00E91128" w:rsidRPr="00A41AE1" w:rsidTr="008525FA">
        <w:tc>
          <w:tcPr>
            <w:tcW w:w="2093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91128" w:rsidRPr="00A41AE1" w:rsidRDefault="00E91128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E91128" w:rsidRPr="00A41AE1" w:rsidRDefault="00E91128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3" w:type="dxa"/>
          </w:tcPr>
          <w:p w:rsidR="00E91128" w:rsidRPr="00E91128" w:rsidRDefault="00E91128" w:rsidP="00452767">
            <w:pPr>
              <w:jc w:val="center"/>
            </w:pPr>
            <w:r w:rsidRPr="00E91128">
              <w:rPr>
                <w:rFonts w:ascii="Times New Roman" w:hAnsi="Times New Roman" w:cs="Times New Roman"/>
                <w:sz w:val="24"/>
                <w:szCs w:val="24"/>
              </w:rPr>
              <w:t>1 600 000,00</w:t>
            </w:r>
          </w:p>
        </w:tc>
        <w:tc>
          <w:tcPr>
            <w:tcW w:w="1701" w:type="dxa"/>
          </w:tcPr>
          <w:p w:rsidR="00E91128" w:rsidRPr="00E91128" w:rsidRDefault="00E91128" w:rsidP="00452767">
            <w:pPr>
              <w:jc w:val="center"/>
            </w:pPr>
            <w:r w:rsidRPr="00E91128">
              <w:rPr>
                <w:rFonts w:ascii="Times New Roman" w:hAnsi="Times New Roman" w:cs="Times New Roman"/>
                <w:sz w:val="24"/>
                <w:szCs w:val="24"/>
              </w:rPr>
              <w:t>1 600 000,00</w:t>
            </w:r>
          </w:p>
        </w:tc>
      </w:tr>
      <w:tr w:rsidR="00E91128" w:rsidRPr="00A41AE1" w:rsidTr="008525FA">
        <w:tc>
          <w:tcPr>
            <w:tcW w:w="2093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91128" w:rsidRPr="00A41AE1" w:rsidRDefault="00E91128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E91128" w:rsidRPr="00A41AE1" w:rsidRDefault="00E91128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3" w:type="dxa"/>
          </w:tcPr>
          <w:p w:rsidR="00E91128" w:rsidRPr="00E91128" w:rsidRDefault="00E91128" w:rsidP="00452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128">
              <w:rPr>
                <w:rFonts w:ascii="Times New Roman" w:hAnsi="Times New Roman" w:cs="Times New Roman"/>
                <w:sz w:val="24"/>
                <w:szCs w:val="24"/>
              </w:rPr>
              <w:t>1 600 000,00</w:t>
            </w:r>
          </w:p>
        </w:tc>
        <w:tc>
          <w:tcPr>
            <w:tcW w:w="1701" w:type="dxa"/>
          </w:tcPr>
          <w:p w:rsidR="00E91128" w:rsidRPr="00E91128" w:rsidRDefault="00E91128" w:rsidP="00452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128">
              <w:rPr>
                <w:rFonts w:ascii="Times New Roman" w:hAnsi="Times New Roman" w:cs="Times New Roman"/>
                <w:sz w:val="24"/>
                <w:szCs w:val="24"/>
              </w:rPr>
              <w:t>1 600 000,00</w:t>
            </w:r>
          </w:p>
        </w:tc>
      </w:tr>
      <w:tr w:rsidR="00E91128" w:rsidRPr="00A41AE1" w:rsidTr="008525FA">
        <w:tc>
          <w:tcPr>
            <w:tcW w:w="2093" w:type="dxa"/>
            <w:vMerge w:val="restart"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414" w:type="dxa"/>
            <w:vMerge w:val="restart"/>
          </w:tcPr>
          <w:p w:rsidR="00E91128" w:rsidRPr="00A41AE1" w:rsidRDefault="00E91128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Приобретение хлебопекарного оборудования и транспортного средства</w:t>
            </w:r>
          </w:p>
        </w:tc>
        <w:tc>
          <w:tcPr>
            <w:tcW w:w="4738" w:type="dxa"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613" w:type="dxa"/>
          </w:tcPr>
          <w:p w:rsidR="00E91128" w:rsidRPr="00E91128" w:rsidRDefault="00E91128" w:rsidP="0079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8">
              <w:rPr>
                <w:rFonts w:ascii="Times New Roman" w:hAnsi="Times New Roman" w:cs="Times New Roman"/>
                <w:sz w:val="24"/>
                <w:szCs w:val="24"/>
              </w:rPr>
              <w:t>4 800 000,00</w:t>
            </w:r>
          </w:p>
        </w:tc>
        <w:tc>
          <w:tcPr>
            <w:tcW w:w="1701" w:type="dxa"/>
          </w:tcPr>
          <w:p w:rsidR="00E91128" w:rsidRPr="00E91128" w:rsidRDefault="00E91128" w:rsidP="0079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8">
              <w:rPr>
                <w:rFonts w:ascii="Times New Roman" w:hAnsi="Times New Roman" w:cs="Times New Roman"/>
                <w:sz w:val="24"/>
                <w:szCs w:val="24"/>
              </w:rPr>
              <w:t>4 800 000,00</w:t>
            </w:r>
          </w:p>
        </w:tc>
      </w:tr>
      <w:tr w:rsidR="00E91128" w:rsidRPr="00A41AE1" w:rsidTr="008525FA">
        <w:tc>
          <w:tcPr>
            <w:tcW w:w="2093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91128" w:rsidRPr="00A41AE1" w:rsidRDefault="00E91128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613" w:type="dxa"/>
          </w:tcPr>
          <w:p w:rsidR="00E91128" w:rsidRPr="00E91128" w:rsidRDefault="00E91128" w:rsidP="00791D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128">
              <w:rPr>
                <w:rFonts w:ascii="Times New Roman" w:hAnsi="Times New Roman" w:cs="Times New Roman"/>
                <w:sz w:val="24"/>
                <w:szCs w:val="24"/>
              </w:rPr>
              <w:t>1 600 000,00</w:t>
            </w:r>
          </w:p>
        </w:tc>
        <w:tc>
          <w:tcPr>
            <w:tcW w:w="1701" w:type="dxa"/>
          </w:tcPr>
          <w:p w:rsidR="00E91128" w:rsidRPr="00E91128" w:rsidRDefault="00E91128" w:rsidP="00791D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128">
              <w:rPr>
                <w:rFonts w:ascii="Times New Roman" w:hAnsi="Times New Roman" w:cs="Times New Roman"/>
                <w:sz w:val="24"/>
                <w:szCs w:val="24"/>
              </w:rPr>
              <w:t>1 600 000,00</w:t>
            </w:r>
          </w:p>
        </w:tc>
      </w:tr>
      <w:tr w:rsidR="00E91128" w:rsidRPr="00A41AE1" w:rsidTr="008525FA">
        <w:tc>
          <w:tcPr>
            <w:tcW w:w="2093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91128" w:rsidRPr="00A41AE1" w:rsidRDefault="00E91128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3" w:type="dxa"/>
          </w:tcPr>
          <w:p w:rsidR="00E91128" w:rsidRPr="00E91128" w:rsidRDefault="00E91128" w:rsidP="00791D2F">
            <w:pPr>
              <w:jc w:val="center"/>
            </w:pPr>
            <w:r w:rsidRPr="00E91128">
              <w:rPr>
                <w:rFonts w:ascii="Times New Roman" w:hAnsi="Times New Roman" w:cs="Times New Roman"/>
                <w:sz w:val="24"/>
                <w:szCs w:val="24"/>
              </w:rPr>
              <w:t>1 600 000,00</w:t>
            </w:r>
          </w:p>
        </w:tc>
        <w:tc>
          <w:tcPr>
            <w:tcW w:w="1701" w:type="dxa"/>
          </w:tcPr>
          <w:p w:rsidR="00E91128" w:rsidRPr="00E91128" w:rsidRDefault="00E91128" w:rsidP="00791D2F">
            <w:pPr>
              <w:jc w:val="center"/>
            </w:pPr>
            <w:r w:rsidRPr="00E91128">
              <w:rPr>
                <w:rFonts w:ascii="Times New Roman" w:hAnsi="Times New Roman" w:cs="Times New Roman"/>
                <w:sz w:val="24"/>
                <w:szCs w:val="24"/>
              </w:rPr>
              <w:t>1 600 000,00</w:t>
            </w:r>
          </w:p>
        </w:tc>
      </w:tr>
      <w:tr w:rsidR="00E91128" w:rsidRPr="00A41AE1" w:rsidTr="008525FA">
        <w:tc>
          <w:tcPr>
            <w:tcW w:w="2093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91128" w:rsidRPr="00A41AE1" w:rsidRDefault="00E91128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E91128" w:rsidRPr="00A41AE1" w:rsidRDefault="00E91128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3" w:type="dxa"/>
          </w:tcPr>
          <w:p w:rsidR="00E91128" w:rsidRPr="00E91128" w:rsidRDefault="00E91128" w:rsidP="00791D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128">
              <w:rPr>
                <w:rFonts w:ascii="Times New Roman" w:hAnsi="Times New Roman" w:cs="Times New Roman"/>
                <w:sz w:val="24"/>
                <w:szCs w:val="24"/>
              </w:rPr>
              <w:t>1 600 000,00</w:t>
            </w:r>
          </w:p>
        </w:tc>
        <w:tc>
          <w:tcPr>
            <w:tcW w:w="1701" w:type="dxa"/>
          </w:tcPr>
          <w:p w:rsidR="00E91128" w:rsidRPr="00E91128" w:rsidRDefault="00E91128" w:rsidP="00791D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128">
              <w:rPr>
                <w:rFonts w:ascii="Times New Roman" w:hAnsi="Times New Roman" w:cs="Times New Roman"/>
                <w:sz w:val="24"/>
                <w:szCs w:val="24"/>
              </w:rPr>
              <w:t>1 600 000,00</w:t>
            </w:r>
          </w:p>
        </w:tc>
      </w:tr>
      <w:tr w:rsidR="00E91128" w:rsidRPr="00A41AE1" w:rsidTr="008525FA">
        <w:tc>
          <w:tcPr>
            <w:tcW w:w="2093" w:type="dxa"/>
            <w:vMerge w:val="restart"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 w:val="restart"/>
          </w:tcPr>
          <w:p w:rsidR="00E91128" w:rsidRPr="00A41AE1" w:rsidRDefault="00E91128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E91128" w:rsidRPr="00A41AE1" w:rsidRDefault="00E91128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28" w:rsidRPr="00A41AE1" w:rsidTr="008525FA">
        <w:tc>
          <w:tcPr>
            <w:tcW w:w="2093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91128" w:rsidRPr="00A41AE1" w:rsidRDefault="00E91128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E91128" w:rsidRPr="00A41AE1" w:rsidRDefault="00E91128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28" w:rsidRPr="00A41AE1" w:rsidTr="008525FA">
        <w:tc>
          <w:tcPr>
            <w:tcW w:w="2093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91128" w:rsidRPr="00A41AE1" w:rsidRDefault="00E91128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E91128" w:rsidRPr="00A41AE1" w:rsidRDefault="00E91128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28" w:rsidRPr="00A41AE1" w:rsidTr="008525FA">
        <w:tc>
          <w:tcPr>
            <w:tcW w:w="2093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91128" w:rsidRPr="00A41AE1" w:rsidRDefault="00E91128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E91128" w:rsidRPr="00A41AE1" w:rsidRDefault="00E91128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28" w:rsidRPr="00A41AE1" w:rsidTr="001322A0">
        <w:trPr>
          <w:trHeight w:val="86"/>
        </w:trPr>
        <w:tc>
          <w:tcPr>
            <w:tcW w:w="15559" w:type="dxa"/>
            <w:gridSpan w:val="5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  <w:sectPr w:rsidR="00394070" w:rsidRPr="00A41AE1" w:rsidSect="008C3D2D">
          <w:pgSz w:w="16838" w:h="11906" w:orient="landscape"/>
          <w:pgMar w:top="284" w:right="709" w:bottom="567" w:left="992" w:header="709" w:footer="709" w:gutter="0"/>
          <w:cols w:space="708"/>
          <w:docGrid w:linePitch="360"/>
        </w:sect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BC2C42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394070" w:rsidRPr="00BC2C42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94070" w:rsidRPr="00BC2C42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«Поддержка развития сельского хозяйства,</w:t>
      </w:r>
    </w:p>
    <w:p w:rsidR="00394070" w:rsidRPr="00BC2C42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 пищевой и перерабатывающей промышленности</w:t>
      </w:r>
    </w:p>
    <w:p w:rsidR="00394070" w:rsidRPr="00BC2C42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 в Усть-Большерецком муниципальном районе»</w:t>
      </w:r>
    </w:p>
    <w:p w:rsidR="00394070" w:rsidRPr="00BC2C42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BC2C42" w:rsidRDefault="00394070" w:rsidP="0039407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394070" w:rsidRPr="00BC2C42" w:rsidRDefault="00394070" w:rsidP="00394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BC2C42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C42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94070" w:rsidRPr="00BC2C42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C42">
        <w:rPr>
          <w:rFonts w:ascii="Times New Roman" w:hAnsi="Times New Roman" w:cs="Times New Roman"/>
          <w:b/>
          <w:sz w:val="24"/>
          <w:szCs w:val="24"/>
        </w:rPr>
        <w:t xml:space="preserve">предоставления субсидии хлебопекарным предприятиям </w:t>
      </w:r>
      <w:r w:rsidR="00E569DA">
        <w:rPr>
          <w:rFonts w:ascii="Times New Roman" w:hAnsi="Times New Roman" w:cs="Times New Roman"/>
          <w:b/>
          <w:sz w:val="24"/>
          <w:szCs w:val="24"/>
        </w:rPr>
        <w:t>для приобретения</w:t>
      </w:r>
      <w:r w:rsidR="00BC2C42" w:rsidRPr="00BC2C42">
        <w:rPr>
          <w:rFonts w:ascii="Times New Roman" w:hAnsi="Times New Roman" w:cs="Times New Roman"/>
          <w:b/>
          <w:sz w:val="24"/>
          <w:szCs w:val="24"/>
        </w:rPr>
        <w:t xml:space="preserve"> хлебопекарного оборудования и транспортного средства</w:t>
      </w:r>
      <w:r w:rsidRPr="00BC2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2C42">
        <w:rPr>
          <w:rFonts w:ascii="Times New Roman" w:hAnsi="Times New Roman" w:cs="Times New Roman"/>
          <w:sz w:val="24"/>
          <w:szCs w:val="24"/>
        </w:rPr>
        <w:t>(далее – Порядок)</w:t>
      </w:r>
    </w:p>
    <w:p w:rsidR="00394070" w:rsidRPr="00BC2C42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целях оказания поддержки в форме предоставления субсидии юридическим лицам и индивидуальным предпринимателям, осуществляющих производство хлеба в Усть-Большерецком муниципальном районе, на проведение реконструкции, строительства, капитального (текущего) ремонта хлебопекарни, приобретение, ремонт хлебопекарного оборудования (далее – субсидия), предусмотренной Подпрограммой 2 «Развитие пищевой и перерабатывающей промышленности»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(далее – Муниципальная программа), в соответствии со ст. 78 Бюджетного кодекса Российской Федерации и постановлением Правительства Российской Федерации от 06.09.2016 № 887. 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2. Претендовать на получение субсидии вправе: юридические лица, индивидуальные предприниматели, осуществляющие деятельность по производству хлеба и хлебобулочных изделий, зарегистрированные на территории Усть-Большерецкого муниципального района (далее – получатели субсидии).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3. Требования, которым должны соответствовать получатели субсидии: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1)</w:t>
      </w:r>
      <w:r w:rsidRPr="00BC2C42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="00614BC2">
        <w:rPr>
          <w:rFonts w:ascii="Times New Roman" w:hAnsi="Times New Roman" w:cs="Times New Roman"/>
          <w:sz w:val="24"/>
          <w:szCs w:val="24"/>
        </w:rPr>
        <w:t>момент подачи заявления</w:t>
      </w:r>
      <w:r w:rsidRPr="00BC2C42">
        <w:rPr>
          <w:rFonts w:ascii="Times New Roman" w:hAnsi="Times New Roman" w:cs="Times New Roman"/>
          <w:sz w:val="24"/>
          <w:szCs w:val="24"/>
        </w:rPr>
        <w:t xml:space="preserve"> 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2)</w:t>
      </w:r>
      <w:r w:rsidRPr="00BC2C42">
        <w:rPr>
          <w:rFonts w:ascii="Times New Roman" w:hAnsi="Times New Roman" w:cs="Times New Roman"/>
          <w:sz w:val="24"/>
          <w:szCs w:val="24"/>
        </w:rPr>
        <w:tab/>
        <w:t>у получателя субсидии должна отсутствовать просроченная задолженность по возврату в местный бюджет Усть-Большерецкого муниципального района гранта, субсидий, бюджетных инвестиций, предоставленных, в том числе, в соответствии с иными правовыми актами, и иная просроченная задолженность перед местным бюджетом Усть-Большерецкого муниципального района;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3)</w:t>
      </w:r>
      <w:r w:rsidRPr="00BC2C42">
        <w:rPr>
          <w:rFonts w:ascii="Times New Roman" w:hAnsi="Times New Roman" w:cs="Times New Roman"/>
          <w:sz w:val="24"/>
          <w:szCs w:val="24"/>
        </w:rPr>
        <w:tab/>
        <w:t>получатель субсидии - юридические лица, осуществляющие деятельность по производству хлеба и хлебобулочных изделий и зарегистрированные на территории Усть-Большерецкого муниципального района не должны находиться в процессе реорганизации, ликвидации, банкротства, а получатели субсидии - индивидуальные предприниматели не должны прекратить деятельность в качестве индивидуального предпринимателя в течении срока не менее, чем 3 лет;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4)</w:t>
      </w:r>
      <w:r w:rsidRPr="00BC2C42">
        <w:rPr>
          <w:rFonts w:ascii="Times New Roman" w:hAnsi="Times New Roman" w:cs="Times New Roman"/>
          <w:sz w:val="24"/>
          <w:szCs w:val="24"/>
        </w:rPr>
        <w:tab/>
        <w:t>получатель субсидии не должен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5)</w:t>
      </w:r>
      <w:r w:rsidRPr="00BC2C42">
        <w:rPr>
          <w:rFonts w:ascii="Times New Roman" w:hAnsi="Times New Roman" w:cs="Times New Roman"/>
          <w:sz w:val="24"/>
          <w:szCs w:val="24"/>
        </w:rPr>
        <w:tab/>
        <w:t>получатель субсидии не должен получать средства из местного бюджета на основании иных нормативных правовых актов или муниципальных правовых актов на цели предоставления субсидии;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lastRenderedPageBreak/>
        <w:t xml:space="preserve">4. Субсидия предоставляется в целях развития и поддержки производства хлеба на территории Усть-Большерецкого муниципального района. 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5. Субсидия предоставляется из краевого и местного бюджетов Усть-Большерецкого муниципального района.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Получатель субсидии обязан осуществить софинансирование расходов по проведению реконструкции, капитального (текущего) ремонта хлебопекарни, приобретению, ремонту хлебопекарного оборудования в размере </w:t>
      </w:r>
      <w:r w:rsidR="00EF42AC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250B88">
        <w:rPr>
          <w:rFonts w:ascii="Times New Roman" w:hAnsi="Times New Roman" w:cs="Times New Roman"/>
          <w:sz w:val="24"/>
          <w:szCs w:val="24"/>
        </w:rPr>
        <w:t>30 (тридцати</w:t>
      </w:r>
      <w:r w:rsidRPr="00BC2C42">
        <w:rPr>
          <w:rFonts w:ascii="Times New Roman" w:hAnsi="Times New Roman" w:cs="Times New Roman"/>
          <w:sz w:val="24"/>
          <w:szCs w:val="24"/>
        </w:rPr>
        <w:t>) % от суммы предоставленной субсидии.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6. Субсидия предоставляется в пределах бюджетных ассигнований, предусмотренных на эти цели в местном бюджете на соответствующий финансовый год.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7. Субсидия предоставляется при соблюдении получателем субсидии следующих условий: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1)</w:t>
      </w:r>
      <w:r w:rsidRPr="00BC2C42">
        <w:rPr>
          <w:rFonts w:ascii="Times New Roman" w:hAnsi="Times New Roman" w:cs="Times New Roman"/>
          <w:sz w:val="24"/>
          <w:szCs w:val="24"/>
        </w:rPr>
        <w:tab/>
        <w:t>предоставление полного комплекта документов, указанных в пункте 12 настоящего Порядка;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2)</w:t>
      </w:r>
      <w:r w:rsidRPr="00BC2C42">
        <w:rPr>
          <w:rFonts w:ascii="Times New Roman" w:hAnsi="Times New Roman" w:cs="Times New Roman"/>
          <w:sz w:val="24"/>
          <w:szCs w:val="24"/>
        </w:rPr>
        <w:tab/>
        <w:t>соответствие Получателя субсидии требованиям, определенным п. 3 настоящего Порядка;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3)</w:t>
      </w:r>
      <w:r w:rsidRPr="00BC2C42">
        <w:rPr>
          <w:rFonts w:ascii="Times New Roman" w:hAnsi="Times New Roman" w:cs="Times New Roman"/>
          <w:sz w:val="24"/>
          <w:szCs w:val="24"/>
        </w:rPr>
        <w:tab/>
        <w:t>отсутствие установленного факта предоставления получателям субсидии неполного комплекта документов и (или) недостоверных сведений, содержащихся в документах, представленных им в соответствии с настоящим Порядком;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4)</w:t>
      </w:r>
      <w:r w:rsidRPr="00BC2C42">
        <w:rPr>
          <w:rFonts w:ascii="Times New Roman" w:hAnsi="Times New Roman" w:cs="Times New Roman"/>
          <w:sz w:val="24"/>
          <w:szCs w:val="24"/>
        </w:rPr>
        <w:tab/>
        <w:t>заключение Соглашения о предоставлении субсидии (далее – Соглашение);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5)</w:t>
      </w:r>
      <w:r w:rsidRPr="00BC2C42">
        <w:rPr>
          <w:rFonts w:ascii="Times New Roman" w:hAnsi="Times New Roman" w:cs="Times New Roman"/>
          <w:sz w:val="24"/>
          <w:szCs w:val="24"/>
        </w:rPr>
        <w:tab/>
        <w:t>срок реализации не должен превышать 12 месяцев со дня заключения Соглашения о предоставлении субсидии;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6)</w:t>
      </w:r>
      <w:r w:rsidRPr="00BC2C42">
        <w:rPr>
          <w:rFonts w:ascii="Times New Roman" w:hAnsi="Times New Roman" w:cs="Times New Roman"/>
          <w:sz w:val="24"/>
          <w:szCs w:val="24"/>
        </w:rPr>
        <w:tab/>
        <w:t>обеспечение деятельности по производству хлеба в Усть-Большерецком муниципальном районе в течение не менее 3 (трех) лет со дня получения субсидии;</w:t>
      </w:r>
    </w:p>
    <w:p w:rsidR="00394070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7)</w:t>
      </w:r>
      <w:r w:rsidRPr="00BC2C42">
        <w:rPr>
          <w:rFonts w:ascii="Times New Roman" w:hAnsi="Times New Roman" w:cs="Times New Roman"/>
          <w:sz w:val="24"/>
          <w:szCs w:val="24"/>
        </w:rPr>
        <w:tab/>
        <w:t>не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</w:t>
      </w:r>
      <w:r w:rsidR="00D75B23">
        <w:rPr>
          <w:rFonts w:ascii="Times New Roman" w:hAnsi="Times New Roman" w:cs="Times New Roman"/>
          <w:sz w:val="24"/>
          <w:szCs w:val="24"/>
        </w:rPr>
        <w:t>ии, указанным юридическим лицам;</w:t>
      </w:r>
    </w:p>
    <w:p w:rsidR="00D75B23" w:rsidRPr="00BC2C42" w:rsidRDefault="00D75B23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Срок освоения субсидии до 15 декабря текущего финансового года.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8. Обязательным условием предоставления субсидии, включаемым в соглашение, является согласие получателя субсидии на осуществление главным распорядителем бюджетных средств, предоставившим субсидию (Администрация Усть-Большерецкого муниципального района), и органами государственного (муниципального) финансового контроля проверок соблюдения получателями субсидии условий и порядка их предоставления, а так же право Администрации Усть-Большерецкого муниципального района устанавливать показатели результативности в Соглашении.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9. Администрация Усть-Большерецкого муниципального района (далее - Администрация) размещает на официальном сайте Администрации в информационно-телекоммуникационной сети «Интернет» (далее-официальный сайт), а также в Усть-Большерецкой еженедельной районной газете «Ударник» информацию о сроках приема документов на предоставление субсидии.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10. Прием документов осуществляется Управлением экономической политики Администрации (далее - Управление) в сроки, указанные в размещенной на официальном сайте, а так же в Усть-Большерецкой еженедельной районной газете «Ударник» информации. 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Документы, предоставленные позже установленного срока, не принимаются.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11. Прием документов осуществляется в будние дни с понедельника по четверг с 09.00 до 13.00 часов и с 14.00 до 18.00 часов, а также каждую пятницу с 09.00 до 13.00 часов в кабинете № 25 Администрации по адресу: ул. Октябрьская,14, с. Усть-Большерецк, Камчатский край.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12. В указанный срок, с целью получения субсидии, получатель субсидии, соответствующий части 2 настоящего Порядка, представляет в Управление следующие документы: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1)</w:t>
      </w:r>
      <w:r w:rsidRPr="00BC2C42">
        <w:rPr>
          <w:rFonts w:ascii="Times New Roman" w:hAnsi="Times New Roman" w:cs="Times New Roman"/>
          <w:sz w:val="24"/>
          <w:szCs w:val="24"/>
        </w:rPr>
        <w:tab/>
        <w:t>заявление (Приложение № 1 к настоящему Порядку);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2)</w:t>
      </w:r>
      <w:r w:rsidRPr="00BC2C42">
        <w:rPr>
          <w:rFonts w:ascii="Times New Roman" w:hAnsi="Times New Roman" w:cs="Times New Roman"/>
          <w:sz w:val="24"/>
          <w:szCs w:val="24"/>
        </w:rPr>
        <w:tab/>
        <w:t>копию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BC2C42">
        <w:rPr>
          <w:rFonts w:ascii="Times New Roman" w:hAnsi="Times New Roman" w:cs="Times New Roman"/>
          <w:sz w:val="24"/>
          <w:szCs w:val="24"/>
        </w:rPr>
        <w:tab/>
        <w:t>копию свидетельства о постановке на учет физического лица в налоговом органе на территории РФ (для индивидуальных предпринимателей);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4)</w:t>
      </w:r>
      <w:r w:rsidRPr="00BC2C42">
        <w:rPr>
          <w:rFonts w:ascii="Times New Roman" w:hAnsi="Times New Roman" w:cs="Times New Roman"/>
          <w:sz w:val="24"/>
          <w:szCs w:val="24"/>
        </w:rPr>
        <w:tab/>
        <w:t>копию паспорта  (для индивидуальных предпринимателей);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5)</w:t>
      </w:r>
      <w:r w:rsidRPr="00BC2C42">
        <w:rPr>
          <w:rFonts w:ascii="Times New Roman" w:hAnsi="Times New Roman" w:cs="Times New Roman"/>
          <w:sz w:val="24"/>
          <w:szCs w:val="24"/>
        </w:rPr>
        <w:tab/>
        <w:t>копию свидетельства о государственной регистрации юридического лица (для юридических лиц);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6)</w:t>
      </w:r>
      <w:r w:rsidRPr="00BC2C42">
        <w:rPr>
          <w:rFonts w:ascii="Times New Roman" w:hAnsi="Times New Roman" w:cs="Times New Roman"/>
          <w:sz w:val="24"/>
          <w:szCs w:val="24"/>
        </w:rPr>
        <w:tab/>
        <w:t>копию Свидетельства о постановке на учет,  в налоговом органе по месту нахождения на территории РФ (для юридических лиц);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7)</w:t>
      </w:r>
      <w:r w:rsidRPr="00BC2C42">
        <w:rPr>
          <w:rFonts w:ascii="Times New Roman" w:hAnsi="Times New Roman" w:cs="Times New Roman"/>
          <w:sz w:val="24"/>
          <w:szCs w:val="24"/>
        </w:rPr>
        <w:tab/>
        <w:t>копии документов о наличии у получателей субсидии права собственности на реконструируемый объект, оборудование (в случае реконструкции);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8)</w:t>
      </w:r>
      <w:r w:rsidRPr="00BC2C42">
        <w:rPr>
          <w:rFonts w:ascii="Times New Roman" w:hAnsi="Times New Roman" w:cs="Times New Roman"/>
          <w:sz w:val="24"/>
          <w:szCs w:val="24"/>
        </w:rPr>
        <w:tab/>
        <w:t>выписку из Единого государственного реестра юридических лиц или индивидуальных предпринимателей, сформированную на дату не ранее, чем за 30 дней от даты обращения за предоставлением субсидии;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9)</w:t>
      </w:r>
      <w:r w:rsidRPr="00BC2C42">
        <w:rPr>
          <w:rFonts w:ascii="Times New Roman" w:hAnsi="Times New Roman" w:cs="Times New Roman"/>
          <w:sz w:val="24"/>
          <w:szCs w:val="24"/>
        </w:rPr>
        <w:tab/>
        <w:t>план расходов (Приложение № 2 к настоящему Порядку) содержащий предполагаемые сроки приобретения имущества, выполнения работ, оказания услуг – с указанием их наименования, количества, стоимости, источников финансирования (средств субсидии и собственные средства), а также указание назначения расходов, определяющего их отношение к проведению реконструкции, строительства, капитального (текущего) ремонта хлебопекарни, приобретению, ремонту хлебопекарного оборудования.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В план расходов получатель субсидии вправе включить расходы, связанные с проведением реконструкции, строительства, капитального (текущего) ремонта хлебопекарни, приобретением, ремонтом хлебопекарного оборудован</w:t>
      </w:r>
      <w:r w:rsidR="00AF573F" w:rsidRPr="00BC2C42">
        <w:rPr>
          <w:rFonts w:ascii="Times New Roman" w:hAnsi="Times New Roman" w:cs="Times New Roman"/>
          <w:sz w:val="24"/>
          <w:szCs w:val="24"/>
        </w:rPr>
        <w:t>ия, понесённые им в течение 2022</w:t>
      </w:r>
      <w:r w:rsidRPr="00BC2C4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10) заверенные копии: </w:t>
      </w:r>
    </w:p>
    <w:p w:rsidR="00394070" w:rsidRPr="00BC2C42" w:rsidRDefault="00394070" w:rsidP="00394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            а) договоров (контрактов), заключённых с юридическими и физическими лицами, индивидуальными предпринимателями, предметом которых являются поставки товаров, производство работ, оказание услуг, технически (технологически) связанных с проведением реконструкции, строительства, капитального (текущего) ремонта хлебопекарни, приобретением, ремонтом хлебопекарного оборудования, суммы оплаты которых включены в план расходов; 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б) документов, подтверждающих фактически понесённые расходы, связанные с проведением реконструкции, строительства, капитального (текущего) ремонта хлебопекарни, приобретением, ремонтом хлебопекарного оборудования, произведенные в течение 202</w:t>
      </w:r>
      <w:r w:rsidR="00C86C5B">
        <w:rPr>
          <w:rFonts w:ascii="Times New Roman" w:hAnsi="Times New Roman" w:cs="Times New Roman"/>
          <w:sz w:val="24"/>
          <w:szCs w:val="24"/>
        </w:rPr>
        <w:t>2</w:t>
      </w:r>
      <w:r w:rsidRPr="00BC2C42">
        <w:rPr>
          <w:rFonts w:ascii="Times New Roman" w:hAnsi="Times New Roman" w:cs="Times New Roman"/>
          <w:sz w:val="24"/>
          <w:szCs w:val="24"/>
        </w:rPr>
        <w:t xml:space="preserve"> года, </w:t>
      </w:r>
      <w:proofErr w:type="gramStart"/>
      <w:r w:rsidRPr="00BC2C42">
        <w:rPr>
          <w:rFonts w:ascii="Times New Roman" w:hAnsi="Times New Roman" w:cs="Times New Roman"/>
          <w:sz w:val="24"/>
          <w:szCs w:val="24"/>
        </w:rPr>
        <w:t>включённые  в</w:t>
      </w:r>
      <w:proofErr w:type="gramEnd"/>
      <w:r w:rsidRPr="00BC2C42">
        <w:rPr>
          <w:rFonts w:ascii="Times New Roman" w:hAnsi="Times New Roman" w:cs="Times New Roman"/>
          <w:sz w:val="24"/>
          <w:szCs w:val="24"/>
        </w:rPr>
        <w:t xml:space="preserve"> план расходов (платежные поручения, расписки физических лиц, иные документы).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11) информацию о банковских реквизитах получателя субсидии. 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13. В целях определения получателя субсидии создается Комиссия по реализации мероприятий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(далее - Комиссия). Порядок создания Комиссии, формирование ее состава и организация деятельности  определяется Администрацией Усть-Большерецкого муниципального района.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14. Комиссия, на основании документов, предоставл</w:t>
      </w:r>
      <w:r w:rsidR="002D6F01">
        <w:rPr>
          <w:rFonts w:ascii="Times New Roman" w:hAnsi="Times New Roman" w:cs="Times New Roman"/>
          <w:sz w:val="24"/>
          <w:szCs w:val="24"/>
        </w:rPr>
        <w:t xml:space="preserve">енных в соответствии с пунктом </w:t>
      </w:r>
      <w:r w:rsidRPr="00BC2C42">
        <w:rPr>
          <w:rFonts w:ascii="Times New Roman" w:hAnsi="Times New Roman" w:cs="Times New Roman"/>
          <w:sz w:val="24"/>
          <w:szCs w:val="24"/>
        </w:rPr>
        <w:t>12 настоящего Порядка, в течение 30 календарных дней со дня поступления полного пакета документов принимает решение о предоставлении субсидии, определяет размеры субсидии или принимает решение об отказе в предоставлении субсидии.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15. На основании решения Комиссии, Администрация в лице Главы Усть-Большерецкого муниципального района заключает с получателем субсидии Соглашение об оказании поддержки в форме предоставления субсидии и в течение 30 календарных дней направляет его в Финансовое управление Администрации.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16. Финансовое управление Администрации Усть-Большерецкого муниципального района на основании представленного Соглашения перечисляет финансовые средства на лицевой счет Администрации.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17. Субсидия предоставляется путем перечисления денежных средств с лицевого счета Администрации на расчетный счет получателя субсидии на основании представленных получателем субсидии документов и на основании Соглашения об оказании поддержки в форме предоставления субсидии, заключенного между Администрацией и получателем субсидии.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18. Администрация Усть-Большерецкого муниципального района, а </w:t>
      </w:r>
      <w:proofErr w:type="gramStart"/>
      <w:r w:rsidRPr="00BC2C42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BC2C42">
        <w:rPr>
          <w:rFonts w:ascii="Times New Roman" w:hAnsi="Times New Roman" w:cs="Times New Roman"/>
          <w:sz w:val="24"/>
          <w:szCs w:val="24"/>
        </w:rPr>
        <w:t xml:space="preserve"> финансовый орган, уполномоченный на осуществление финансового муниципального контроля осуществляют контроль за соблюдением условий, целей и порядка предоставления субсидии. 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lastRenderedPageBreak/>
        <w:t>Недостоверные документы не принимаются Комиссией к зачету. Сумма недостоверного документа исключается из суммы фактически понесенных расходов.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В случае выявления нарушения получателем субсидии условий, целей и порядка предоставления субсидии, получатель субсидии несут ответственность за нарушения.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Мерой ответственности является возврат субсидии – полностью или в части.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Сумма субсидии возвращается частично в случае, если фактически понесенные расходы составили сумму, меньшую, чем сумма предоставленной субсидии.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Размер суммы возврата определяется размером разницы между суммой фактически понесенных расходов и суммой предоставленной субсидии.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Средства субсидии, неизрасходованные получателем субсидии в срок, предусмотренный подпунктом </w:t>
      </w:r>
      <w:r w:rsidR="00C86C5B">
        <w:rPr>
          <w:rFonts w:ascii="Times New Roman" w:hAnsi="Times New Roman" w:cs="Times New Roman"/>
          <w:sz w:val="24"/>
          <w:szCs w:val="24"/>
        </w:rPr>
        <w:t>8</w:t>
      </w:r>
      <w:r w:rsidRPr="00BC2C42">
        <w:rPr>
          <w:rFonts w:ascii="Times New Roman" w:hAnsi="Times New Roman" w:cs="Times New Roman"/>
          <w:sz w:val="24"/>
          <w:szCs w:val="24"/>
        </w:rPr>
        <w:t xml:space="preserve"> пункта 7 настоящего Порядка, подлежат возврату в местный бюджет в течение 30 календарных дней со дня направления Администрацией соответствующего уведомления.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Сумма субсидии возвращается полностью в случаях: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1) нецелевое расходование предоставленной субсидии;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2) предоставление получателями субсидии заведомо недостоверных сведений при предоставлении документов, определенных подпунктами 9 – 10 п. 12, настоящего Порядка.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19. Решение о возврате субсидии (полностью или в части)  принимает Комиссия в порядке, установленном Положением о Комиссии.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На основании решения Комиссии Администрация направляет получателю субсидии соответствующее уведомление. 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Получатель субсидии возвращает полученную субсидию (полностью или в части) на лицевой счет Администрации в течение 30 календарных дней со дня направления Администрацией соответствующего уведомления.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20. Основанием для отказа в предоставлении субсидии являются: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1) нарушение сроков предоставления документов, определенных пунктом 10 настоящего Порядка;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2) не полный пакет документов, определённый подпунктами 1 – 9 п. 12 настоящего Порядка;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3) несоответствие получателя субсидии требованиям, определенным п. 3 настоящего Порядка.  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Уведомление об отказе в предоставлении субсидии направляется </w:t>
      </w:r>
      <w:proofErr w:type="gramStart"/>
      <w:r w:rsidRPr="00BC2C42">
        <w:rPr>
          <w:rFonts w:ascii="Times New Roman" w:hAnsi="Times New Roman" w:cs="Times New Roman"/>
          <w:sz w:val="24"/>
          <w:szCs w:val="24"/>
        </w:rPr>
        <w:t>Администрацией  получателю</w:t>
      </w:r>
      <w:proofErr w:type="gramEnd"/>
      <w:r w:rsidRPr="00BC2C42">
        <w:rPr>
          <w:rFonts w:ascii="Times New Roman" w:hAnsi="Times New Roman" w:cs="Times New Roman"/>
          <w:sz w:val="24"/>
          <w:szCs w:val="24"/>
        </w:rPr>
        <w:t xml:space="preserve"> субсидии в течение 10 рабочих дней со дня принятия Комиссией соответствующего решения.»</w:t>
      </w:r>
    </w:p>
    <w:p w:rsidR="00394070" w:rsidRPr="005731CB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394070" w:rsidRPr="005731CB" w:rsidRDefault="00394070" w:rsidP="00394070">
      <w:pPr>
        <w:pStyle w:val="aa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394070" w:rsidRPr="005731CB" w:rsidRDefault="00394070" w:rsidP="00394070">
      <w:pPr>
        <w:pStyle w:val="aa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394070" w:rsidRPr="005731CB" w:rsidRDefault="00394070" w:rsidP="00394070">
      <w:pPr>
        <w:rPr>
          <w:rFonts w:ascii="Times New Roman" w:hAnsi="Times New Roman" w:cs="Times New Roman"/>
          <w:sz w:val="24"/>
          <w:szCs w:val="24"/>
          <w:highlight w:val="green"/>
        </w:rPr>
      </w:pPr>
      <w:r w:rsidRPr="005731CB">
        <w:rPr>
          <w:rFonts w:ascii="Times New Roman" w:hAnsi="Times New Roman" w:cs="Times New Roman"/>
          <w:sz w:val="24"/>
          <w:szCs w:val="24"/>
          <w:highlight w:val="green"/>
        </w:rPr>
        <w:br w:type="page"/>
      </w:r>
    </w:p>
    <w:p w:rsidR="00394070" w:rsidRPr="00BC2C42" w:rsidRDefault="00394070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lastRenderedPageBreak/>
        <w:t xml:space="preserve">       Приложение № 1 </w:t>
      </w:r>
    </w:p>
    <w:p w:rsidR="00AB24AB" w:rsidRDefault="00394070" w:rsidP="00BC2C42">
      <w:pPr>
        <w:pStyle w:val="aa"/>
        <w:tabs>
          <w:tab w:val="left" w:pos="4962"/>
        </w:tabs>
        <w:jc w:val="right"/>
        <w:rPr>
          <w:rFonts w:ascii="Times New Roman" w:hAnsi="Times New Roman"/>
          <w:sz w:val="24"/>
          <w:szCs w:val="24"/>
        </w:rPr>
      </w:pPr>
      <w:r w:rsidRPr="00BC2C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к </w:t>
      </w:r>
      <w:r w:rsidR="00BC2C42">
        <w:rPr>
          <w:rFonts w:ascii="Times New Roman" w:hAnsi="Times New Roman"/>
          <w:sz w:val="24"/>
          <w:szCs w:val="24"/>
        </w:rPr>
        <w:t xml:space="preserve">Порядку предоставления субсидии </w:t>
      </w:r>
      <w:r w:rsidR="00AB24AB">
        <w:rPr>
          <w:rFonts w:ascii="Times New Roman" w:hAnsi="Times New Roman"/>
          <w:sz w:val="24"/>
          <w:szCs w:val="24"/>
        </w:rPr>
        <w:t>хлебопекарным</w:t>
      </w:r>
      <w:r w:rsidR="00BC2C42">
        <w:rPr>
          <w:rFonts w:ascii="Times New Roman" w:hAnsi="Times New Roman"/>
          <w:sz w:val="24"/>
          <w:szCs w:val="24"/>
        </w:rPr>
        <w:t xml:space="preserve"> </w:t>
      </w:r>
      <w:r w:rsidRPr="00BC2C42">
        <w:rPr>
          <w:rFonts w:ascii="Times New Roman" w:hAnsi="Times New Roman"/>
          <w:sz w:val="24"/>
          <w:szCs w:val="24"/>
        </w:rPr>
        <w:t>предприятиям Ус</w:t>
      </w:r>
      <w:r w:rsidR="00BC2C42">
        <w:rPr>
          <w:rFonts w:ascii="Times New Roman" w:hAnsi="Times New Roman"/>
          <w:sz w:val="24"/>
          <w:szCs w:val="24"/>
        </w:rPr>
        <w:t xml:space="preserve">ть-Большерецкого </w:t>
      </w:r>
    </w:p>
    <w:p w:rsidR="00BC2C42" w:rsidRPr="00BC2C42" w:rsidRDefault="00BC2C42" w:rsidP="00BC2C42">
      <w:pPr>
        <w:pStyle w:val="aa"/>
        <w:tabs>
          <w:tab w:val="left" w:pos="4962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394070" w:rsidRPr="00BC2C42">
        <w:rPr>
          <w:rFonts w:ascii="Times New Roman" w:hAnsi="Times New Roman"/>
          <w:sz w:val="24"/>
          <w:szCs w:val="24"/>
        </w:rPr>
        <w:t xml:space="preserve">района </w:t>
      </w:r>
      <w:proofErr w:type="gramStart"/>
      <w:r w:rsidRPr="00BC2C42">
        <w:rPr>
          <w:rFonts w:ascii="Times New Roman" w:hAnsi="Times New Roman"/>
          <w:sz w:val="24"/>
          <w:szCs w:val="24"/>
        </w:rPr>
        <w:t>для приобретение</w:t>
      </w:r>
      <w:proofErr w:type="gramEnd"/>
    </w:p>
    <w:p w:rsidR="00BC2C42" w:rsidRPr="00BC2C42" w:rsidRDefault="00BC2C42" w:rsidP="00BC2C42">
      <w:pPr>
        <w:pStyle w:val="aa"/>
        <w:tabs>
          <w:tab w:val="left" w:pos="4962"/>
        </w:tabs>
        <w:jc w:val="right"/>
        <w:rPr>
          <w:rFonts w:ascii="Times New Roman" w:hAnsi="Times New Roman"/>
          <w:sz w:val="24"/>
          <w:szCs w:val="24"/>
        </w:rPr>
      </w:pPr>
      <w:r w:rsidRPr="00BC2C42">
        <w:rPr>
          <w:rFonts w:ascii="Times New Roman" w:hAnsi="Times New Roman"/>
          <w:sz w:val="24"/>
          <w:szCs w:val="24"/>
        </w:rPr>
        <w:t xml:space="preserve"> хлебопекарного оборудования </w:t>
      </w:r>
    </w:p>
    <w:p w:rsidR="00394070" w:rsidRPr="00BC2C42" w:rsidRDefault="00BC2C42" w:rsidP="00BC2C42">
      <w:pPr>
        <w:pStyle w:val="aa"/>
        <w:tabs>
          <w:tab w:val="left" w:pos="4962"/>
        </w:tabs>
        <w:jc w:val="right"/>
        <w:rPr>
          <w:rFonts w:ascii="Times New Roman" w:hAnsi="Times New Roman"/>
          <w:sz w:val="24"/>
          <w:szCs w:val="24"/>
        </w:rPr>
      </w:pPr>
      <w:r w:rsidRPr="00BC2C42">
        <w:rPr>
          <w:rFonts w:ascii="Times New Roman" w:hAnsi="Times New Roman"/>
          <w:sz w:val="24"/>
          <w:szCs w:val="24"/>
        </w:rPr>
        <w:t>и транспортного средства</w:t>
      </w:r>
      <w:r w:rsidR="00394070" w:rsidRPr="00BC2C42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394070" w:rsidRPr="00BC2C42" w:rsidRDefault="00394070" w:rsidP="00394070">
      <w:pPr>
        <w:tabs>
          <w:tab w:val="left" w:pos="496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4070" w:rsidRPr="00BC2C42" w:rsidRDefault="00394070" w:rsidP="00394070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от __</w:t>
      </w:r>
      <w:r w:rsidRPr="00BC2C4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94070" w:rsidRPr="00BC2C42" w:rsidRDefault="00394070" w:rsidP="00394070">
      <w:pPr>
        <w:tabs>
          <w:tab w:val="left" w:pos="4962"/>
        </w:tabs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  (наименование предприятия)</w:t>
      </w:r>
    </w:p>
    <w:p w:rsidR="00394070" w:rsidRPr="00BC2C42" w:rsidRDefault="00394070" w:rsidP="00394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BC2C42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ЗАЯВЛЕНИЕ</w:t>
      </w:r>
    </w:p>
    <w:p w:rsidR="00BC2C42" w:rsidRDefault="00394070" w:rsidP="00BC2C42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BC2C42">
        <w:rPr>
          <w:rFonts w:ascii="Times New Roman" w:hAnsi="Times New Roman"/>
          <w:b/>
          <w:sz w:val="24"/>
          <w:szCs w:val="24"/>
        </w:rPr>
        <w:t xml:space="preserve"> </w:t>
      </w:r>
      <w:r w:rsidRPr="00BC2C42">
        <w:rPr>
          <w:rFonts w:ascii="Times New Roman" w:eastAsiaTheme="minorHAnsi" w:hAnsi="Times New Roman"/>
          <w:sz w:val="24"/>
          <w:szCs w:val="24"/>
        </w:rPr>
        <w:t>на предоставления субси</w:t>
      </w:r>
      <w:r w:rsidR="00096967">
        <w:rPr>
          <w:rFonts w:ascii="Times New Roman" w:eastAsiaTheme="minorHAnsi" w:hAnsi="Times New Roman"/>
          <w:sz w:val="24"/>
          <w:szCs w:val="24"/>
        </w:rPr>
        <w:t xml:space="preserve">дии хлебопекарным предприятиям </w:t>
      </w:r>
      <w:r w:rsidRPr="00BC2C42">
        <w:rPr>
          <w:rFonts w:ascii="Times New Roman" w:eastAsiaTheme="minorHAnsi" w:hAnsi="Times New Roman"/>
          <w:sz w:val="24"/>
          <w:szCs w:val="24"/>
        </w:rPr>
        <w:t xml:space="preserve">Усть-Большерецкого муниципального района </w:t>
      </w:r>
      <w:r w:rsidR="00BC2C42" w:rsidRPr="00BC2C42">
        <w:rPr>
          <w:rFonts w:ascii="Times New Roman" w:hAnsi="Times New Roman"/>
          <w:sz w:val="24"/>
          <w:szCs w:val="24"/>
        </w:rPr>
        <w:t>для приобретение хлебопекарного оборудования и транспортного средства</w:t>
      </w:r>
    </w:p>
    <w:p w:rsidR="00BC2C42" w:rsidRDefault="00BC2C42" w:rsidP="00BC2C4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394070" w:rsidRPr="00AB24AB" w:rsidRDefault="00BC2C42" w:rsidP="00BC2C42">
      <w:pPr>
        <w:pStyle w:val="aa"/>
        <w:jc w:val="both"/>
        <w:rPr>
          <w:rFonts w:ascii="Times New Roman" w:eastAsiaTheme="minorHAnsi" w:hAnsi="Times New Roman"/>
          <w:sz w:val="24"/>
          <w:szCs w:val="24"/>
        </w:rPr>
      </w:pPr>
      <w:r w:rsidRPr="00BC2C42">
        <w:rPr>
          <w:rFonts w:ascii="Times New Roman" w:hAnsi="Times New Roman"/>
          <w:b/>
          <w:sz w:val="24"/>
          <w:szCs w:val="24"/>
        </w:rPr>
        <w:t xml:space="preserve"> </w:t>
      </w:r>
      <w:r w:rsidR="00537B6B" w:rsidRPr="00AB24AB">
        <w:rPr>
          <w:rFonts w:ascii="Times New Roman" w:eastAsiaTheme="minorHAnsi" w:hAnsi="Times New Roman"/>
          <w:sz w:val="24"/>
          <w:szCs w:val="24"/>
        </w:rPr>
        <w:t>Прошу предоставить в 2022</w:t>
      </w:r>
      <w:r w:rsidR="00394070" w:rsidRPr="00AB24AB">
        <w:rPr>
          <w:rFonts w:ascii="Times New Roman" w:eastAsiaTheme="minorHAnsi" w:hAnsi="Times New Roman"/>
          <w:sz w:val="24"/>
          <w:szCs w:val="24"/>
        </w:rPr>
        <w:t xml:space="preserve"> году субсидию в размере _________________________________ рублей, на ___________________________________________________________, в рамках реализации основного мероприятия «Создание условий для устойчивого и эффективного функционирования хлебопекарного производства» предусмотренного подпрограммой 2 «Развитие пищевой и перерабатывающей промышленности» муниципальной программы «Поддержка  развития сельского хозяйства, пищевой и перерабатывающей промышленности в Усть-Большерецком муниципальном районе».</w:t>
      </w:r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>О себе сообщаем следующие сведения:</w:t>
      </w:r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>1. Полное наименование организации (индивидуального предпринимателя)  ____________ __________________________________________________________________________________</w:t>
      </w:r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>2.Телефон, факс, адрес электронной почты ________________________________________.</w:t>
      </w:r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>3.ОГРН ______________________________________________________________________.</w:t>
      </w:r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>4.Дата регистрации ____________________________________________________________.</w:t>
      </w:r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>5.Место регистрации __________________________________________________________.</w:t>
      </w:r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>6.Юридический адрес __________________________________________________________.</w:t>
      </w:r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>7.Фактический адрес __________________________________________________________.</w:t>
      </w:r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>8. ИНН ______________________________________________________________________.</w:t>
      </w:r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>9. Наименование основного вида деятельности _____________________________________</w:t>
      </w:r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_____________________________________________________________________________.</w:t>
      </w:r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>10. Настоящим подтверждаю, что ________________________________________________</w:t>
      </w:r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ab/>
        <w:t xml:space="preserve">          (наименование организации (индивидуального предпринимателя)</w:t>
      </w:r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>1) не находится в стадии реорганизации, ликвидации или в состоянии банкротства;</w:t>
      </w:r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>2) осуществляет хозяйственную деятельность на территории Усть-Большерецкого муниципального района;</w:t>
      </w:r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>3) обязуется обеспечивать ведение деятельности по хлебопекарному производству в Усть-Большерецком муниципальном районе в течение не менее 3 лет с момента получения субсидии;</w:t>
      </w:r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>4) дает свое согласие на осуществление Администрацией Усть-Большерецкого муниципального района, а также Финансовым управлением Администрации Усть-Большерецкого муниципального района проверок соблюдения получателем  субсидии условий, целей и порядка их предоставления;</w:t>
      </w:r>
    </w:p>
    <w:p w:rsidR="00394070" w:rsidRPr="00AB24AB" w:rsidRDefault="00394070" w:rsidP="00BC2C4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B24AB">
        <w:rPr>
          <w:rFonts w:ascii="Times New Roman" w:hAnsi="Times New Roman"/>
          <w:sz w:val="24"/>
          <w:szCs w:val="24"/>
        </w:rPr>
        <w:t xml:space="preserve">          5) с Порядком предоставления субсидии хлебопекарным предприятиям Усть-Большерецкого муниципального района на проведение реконструкции, капитально (текущего) </w:t>
      </w:r>
      <w:r w:rsidRPr="00AB24AB">
        <w:rPr>
          <w:rFonts w:ascii="Times New Roman" w:eastAsiaTheme="minorHAnsi" w:hAnsi="Times New Roman"/>
          <w:sz w:val="24"/>
          <w:szCs w:val="24"/>
        </w:rPr>
        <w:t>ремонта хлебопекарни, приобретение, ремонт хлебопекарного оборудования</w:t>
      </w:r>
      <w:r w:rsidRPr="00AB24AB">
        <w:rPr>
          <w:rFonts w:ascii="Times New Roman" w:hAnsi="Times New Roman"/>
          <w:sz w:val="24"/>
          <w:szCs w:val="24"/>
        </w:rPr>
        <w:t xml:space="preserve"> ознакомлен (а), обязуюсь выполнять все условия, предусмотренные указанным Порядком.</w:t>
      </w:r>
    </w:p>
    <w:p w:rsidR="00394070" w:rsidRPr="00AB24AB" w:rsidRDefault="00394070" w:rsidP="00BC2C4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94070" w:rsidRPr="00AB24AB" w:rsidRDefault="00394070" w:rsidP="00BC2C4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B24AB">
        <w:rPr>
          <w:rFonts w:ascii="Times New Roman" w:hAnsi="Times New Roman"/>
          <w:sz w:val="24"/>
          <w:szCs w:val="24"/>
        </w:rPr>
        <w:t>Прилагаются документы на ____________ листах.</w:t>
      </w:r>
    </w:p>
    <w:p w:rsidR="00394070" w:rsidRPr="00AB24AB" w:rsidRDefault="00394070" w:rsidP="00BC2C4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94070" w:rsidRPr="00AB24AB" w:rsidRDefault="00394070" w:rsidP="00BC2C4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B24AB">
        <w:rPr>
          <w:rFonts w:ascii="Times New Roman" w:hAnsi="Times New Roman"/>
          <w:sz w:val="24"/>
          <w:szCs w:val="24"/>
        </w:rPr>
        <w:t>Руководитель организации</w:t>
      </w:r>
    </w:p>
    <w:p w:rsidR="00394070" w:rsidRPr="00AB24AB" w:rsidRDefault="00394070" w:rsidP="00BC2C4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B24AB">
        <w:rPr>
          <w:rFonts w:ascii="Times New Roman" w:hAnsi="Times New Roman"/>
          <w:sz w:val="24"/>
          <w:szCs w:val="24"/>
        </w:rPr>
        <w:t>(индивидуальный предприниматель</w:t>
      </w:r>
      <w:proofErr w:type="gramStart"/>
      <w:r w:rsidRPr="00AB24AB">
        <w:rPr>
          <w:rFonts w:ascii="Times New Roman" w:hAnsi="Times New Roman"/>
          <w:sz w:val="24"/>
          <w:szCs w:val="24"/>
        </w:rPr>
        <w:t xml:space="preserve">),   </w:t>
      </w:r>
      <w:proofErr w:type="gramEnd"/>
      <w:r w:rsidRPr="00AB24AB">
        <w:rPr>
          <w:rFonts w:ascii="Times New Roman" w:hAnsi="Times New Roman"/>
          <w:sz w:val="24"/>
          <w:szCs w:val="24"/>
        </w:rPr>
        <w:t xml:space="preserve">                               ________________    (____________)</w:t>
      </w:r>
    </w:p>
    <w:p w:rsidR="00394070" w:rsidRPr="00F073BD" w:rsidRDefault="00394070" w:rsidP="00F073BD">
      <w:pPr>
        <w:pStyle w:val="aa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  <w:sectPr w:rsidR="00394070" w:rsidRPr="00F073BD" w:rsidSect="00BC2C42">
          <w:pgSz w:w="11906" w:h="16838"/>
          <w:pgMar w:top="284" w:right="567" w:bottom="992" w:left="1134" w:header="709" w:footer="709" w:gutter="0"/>
          <w:cols w:space="708"/>
          <w:docGrid w:linePitch="360"/>
        </w:sectPr>
      </w:pPr>
      <w:r w:rsidRPr="00AB24AB">
        <w:rPr>
          <w:rFonts w:ascii="Times New Roman" w:hAnsi="Times New Roman"/>
          <w:sz w:val="24"/>
          <w:szCs w:val="24"/>
        </w:rPr>
        <w:t>МП</w:t>
      </w:r>
      <w:r w:rsidRPr="00AB24AB">
        <w:rPr>
          <w:rFonts w:ascii="Times New Roman" w:hAnsi="Times New Roman"/>
          <w:sz w:val="24"/>
          <w:szCs w:val="24"/>
        </w:rPr>
        <w:tab/>
      </w:r>
      <w:r w:rsidRPr="00AB24AB">
        <w:rPr>
          <w:rFonts w:ascii="Times New Roman" w:hAnsi="Times New Roman"/>
          <w:sz w:val="24"/>
          <w:szCs w:val="24"/>
        </w:rPr>
        <w:tab/>
        <w:t>«____» ________________20 ___ г.».</w:t>
      </w:r>
    </w:p>
    <w:p w:rsidR="00F073BD" w:rsidRPr="00BC2C42" w:rsidRDefault="00F073BD" w:rsidP="00F073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073BD" w:rsidRDefault="00F073BD" w:rsidP="00F073B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2C4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к Порядку предоставления субсидии хлебопекарным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2C42">
        <w:rPr>
          <w:rFonts w:ascii="Times New Roman" w:eastAsia="Calibri" w:hAnsi="Times New Roman" w:cs="Times New Roman"/>
          <w:sz w:val="24"/>
          <w:szCs w:val="24"/>
        </w:rPr>
        <w:t xml:space="preserve">предприятиям </w:t>
      </w:r>
    </w:p>
    <w:p w:rsidR="00F073BD" w:rsidRPr="00BC2C42" w:rsidRDefault="00F073BD" w:rsidP="00F073B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2C42">
        <w:rPr>
          <w:rFonts w:ascii="Times New Roman" w:eastAsia="Calibri" w:hAnsi="Times New Roman" w:cs="Times New Roman"/>
          <w:sz w:val="24"/>
          <w:szCs w:val="24"/>
        </w:rPr>
        <w:t>Усть-Большерецкого муниципального</w:t>
      </w:r>
    </w:p>
    <w:p w:rsidR="00F073BD" w:rsidRPr="00BC2C42" w:rsidRDefault="00F073BD" w:rsidP="00F073B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2C4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района для приобретение хлебопекарного </w:t>
      </w:r>
    </w:p>
    <w:p w:rsidR="00F073BD" w:rsidRPr="00BC2C42" w:rsidRDefault="00F073BD" w:rsidP="00F073B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2C42">
        <w:rPr>
          <w:rFonts w:ascii="Times New Roman" w:eastAsia="Calibri" w:hAnsi="Times New Roman" w:cs="Times New Roman"/>
          <w:sz w:val="24"/>
          <w:szCs w:val="24"/>
        </w:rPr>
        <w:t>оборудования и транспортного средства</w:t>
      </w:r>
    </w:p>
    <w:p w:rsidR="00F073BD" w:rsidRPr="00BC2C42" w:rsidRDefault="00F073BD" w:rsidP="00F073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    от ___________№_____</w:t>
      </w:r>
    </w:p>
    <w:p w:rsidR="00F073BD" w:rsidRDefault="00F073BD" w:rsidP="00F073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3BD" w:rsidRPr="00B46D56" w:rsidRDefault="00F073BD" w:rsidP="00F07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расходов</w:t>
      </w:r>
    </w:p>
    <w:p w:rsidR="00F073BD" w:rsidRPr="00B46D56" w:rsidRDefault="00F073BD" w:rsidP="00F073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приобретения</w:t>
      </w:r>
      <w:r w:rsidRPr="00B46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хлебопекарного оборудования и транспорта</w:t>
      </w:r>
    </w:p>
    <w:p w:rsidR="00F073BD" w:rsidRPr="00B46D56" w:rsidRDefault="00F073BD" w:rsidP="00F073B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3BD" w:rsidRPr="00B46D56" w:rsidRDefault="00F073BD" w:rsidP="00F073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6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144"/>
        <w:gridCol w:w="2357"/>
        <w:gridCol w:w="1431"/>
        <w:gridCol w:w="1158"/>
        <w:gridCol w:w="712"/>
        <w:gridCol w:w="1697"/>
      </w:tblGrid>
      <w:tr w:rsidR="00F073BD" w:rsidRPr="00B46D56" w:rsidTr="00F073BD">
        <w:trPr>
          <w:trHeight w:val="14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 (расходов)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финансирования  (</w:t>
            </w:r>
            <w:r w:rsidRPr="00B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средства, заемные средства, субсидия)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исполнения (месяц, год)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мероприятия, тыс.руб.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документов, подтверждающих целевое использование  средств</w:t>
            </w:r>
          </w:p>
        </w:tc>
      </w:tr>
      <w:tr w:rsidR="00F073BD" w:rsidRPr="00B46D56" w:rsidTr="00F073BD">
        <w:trPr>
          <w:trHeight w:val="2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tabs>
                <w:tab w:val="left" w:pos="1990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073BD" w:rsidRPr="00B46D56" w:rsidTr="00F073BD">
        <w:trPr>
          <w:trHeight w:val="5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BD" w:rsidRPr="00B46D56" w:rsidTr="00F073BD">
        <w:trPr>
          <w:trHeight w:val="5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BD" w:rsidRPr="00B46D56" w:rsidTr="00F073BD">
        <w:trPr>
          <w:trHeight w:val="5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2"/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BD" w:rsidRPr="00B46D56" w:rsidTr="00F073BD">
        <w:trPr>
          <w:trHeight w:val="5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2"/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BD" w:rsidRPr="00B46D56" w:rsidTr="00F073BD">
        <w:trPr>
          <w:trHeight w:val="5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BD" w:rsidRPr="00B46D56" w:rsidTr="00F073BD">
        <w:trPr>
          <w:trHeight w:val="63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BD" w:rsidRPr="00B46D56" w:rsidTr="00F073BD">
        <w:trPr>
          <w:trHeight w:val="265"/>
        </w:trPr>
        <w:tc>
          <w:tcPr>
            <w:tcW w:w="8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 расходы за счет собственных средств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073BD" w:rsidRPr="00B46D56" w:rsidTr="00F073BD">
        <w:trPr>
          <w:trHeight w:val="404"/>
        </w:trPr>
        <w:tc>
          <w:tcPr>
            <w:tcW w:w="8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 расходы за счет средств субсидии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073BD" w:rsidRPr="00B46D56" w:rsidTr="00F073BD">
        <w:trPr>
          <w:trHeight w:val="442"/>
        </w:trPr>
        <w:tc>
          <w:tcPr>
            <w:tcW w:w="8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 РАСХОДОВ: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F073BD" w:rsidRPr="00B46D56" w:rsidRDefault="00F073BD" w:rsidP="00F073B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073BD" w:rsidRPr="00B46D56" w:rsidRDefault="00F073BD" w:rsidP="00F073B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073BD" w:rsidRPr="00B46D56" w:rsidRDefault="00F073BD" w:rsidP="00F073B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073BD" w:rsidRPr="00B46D56" w:rsidRDefault="00F073BD" w:rsidP="00F073BD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______________________»                       </w:t>
      </w:r>
    </w:p>
    <w:p w:rsidR="00F073BD" w:rsidRPr="00B46D56" w:rsidRDefault="00F073BD" w:rsidP="00F073BD">
      <w:pPr>
        <w:spacing w:after="0"/>
        <w:ind w:left="31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:rsidR="00F073BD" w:rsidRPr="00B46D56" w:rsidRDefault="00F073BD" w:rsidP="00F073BD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М.П.                                                             подпись                       расшифровка</w:t>
      </w:r>
    </w:p>
    <w:p w:rsidR="00F073BD" w:rsidRPr="00B46D56" w:rsidRDefault="00F073BD" w:rsidP="00F07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BD" w:rsidRPr="00B46D56" w:rsidRDefault="00F073BD" w:rsidP="00F07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Администрация Усть-Большерецкого                           ________</w:t>
      </w:r>
    </w:p>
    <w:p w:rsidR="00F073BD" w:rsidRPr="00B46D56" w:rsidRDefault="00F073BD" w:rsidP="00F073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</w:p>
    <w:p w:rsidR="00F073BD" w:rsidRPr="00B46D56" w:rsidRDefault="00F073BD" w:rsidP="00F073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073BD" w:rsidRPr="00B46D56" w:rsidRDefault="00F073BD" w:rsidP="00F073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073BD" w:rsidRDefault="00F073BD" w:rsidP="00F073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___________________/___________ /                          _________________/__________/ </w:t>
      </w:r>
    </w:p>
    <w:p w:rsidR="00F073BD" w:rsidRDefault="00F07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73BD" w:rsidRDefault="00F073BD" w:rsidP="00F073BD">
      <w:pPr>
        <w:spacing w:after="0" w:line="240" w:lineRule="auto"/>
        <w:ind w:left="-426" w:firstLine="426"/>
        <w:jc w:val="right"/>
        <w:rPr>
          <w:rFonts w:ascii="Times New Roman" w:hAnsi="Times New Roman" w:cs="Times New Roman"/>
          <w:sz w:val="24"/>
          <w:szCs w:val="24"/>
        </w:rPr>
        <w:sectPr w:rsidR="00F073BD" w:rsidSect="00F073BD">
          <w:pgSz w:w="11906" w:h="16838"/>
          <w:pgMar w:top="568" w:right="850" w:bottom="1134" w:left="1701" w:header="709" w:footer="709" w:gutter="0"/>
          <w:cols w:space="708"/>
          <w:docGrid w:linePitch="360"/>
        </w:sectPr>
      </w:pPr>
    </w:p>
    <w:p w:rsidR="00BC634E" w:rsidRPr="00A41AE1" w:rsidRDefault="00BC634E" w:rsidP="002D6F01">
      <w:pPr>
        <w:rPr>
          <w:rFonts w:ascii="Times New Roman" w:hAnsi="Times New Roman" w:cs="Times New Roman"/>
        </w:rPr>
      </w:pPr>
    </w:p>
    <w:sectPr w:rsidR="00BC634E" w:rsidRPr="00A41AE1" w:rsidSect="00F073BD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F79" w:rsidRDefault="00496F79">
      <w:pPr>
        <w:spacing w:after="0" w:line="240" w:lineRule="auto"/>
      </w:pPr>
      <w:r>
        <w:separator/>
      </w:r>
    </w:p>
  </w:endnote>
  <w:endnote w:type="continuationSeparator" w:id="0">
    <w:p w:rsidR="00496F79" w:rsidRDefault="00496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73E" w:rsidRDefault="00D8273E">
    <w:pPr>
      <w:pStyle w:val="ad"/>
      <w:jc w:val="center"/>
    </w:pPr>
  </w:p>
  <w:p w:rsidR="00D8273E" w:rsidRDefault="00D8273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73E" w:rsidRDefault="00D8273E">
    <w:pPr>
      <w:pStyle w:val="ad"/>
      <w:jc w:val="center"/>
    </w:pPr>
  </w:p>
  <w:p w:rsidR="00D8273E" w:rsidRDefault="00D8273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F79" w:rsidRDefault="00496F79">
      <w:pPr>
        <w:spacing w:after="0" w:line="240" w:lineRule="auto"/>
      </w:pPr>
      <w:r>
        <w:separator/>
      </w:r>
    </w:p>
  </w:footnote>
  <w:footnote w:type="continuationSeparator" w:id="0">
    <w:p w:rsidR="00496F79" w:rsidRDefault="00496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66B2"/>
    <w:multiLevelType w:val="hybridMultilevel"/>
    <w:tmpl w:val="F112ED60"/>
    <w:lvl w:ilvl="0" w:tplc="B830A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7E25D9"/>
    <w:multiLevelType w:val="hybridMultilevel"/>
    <w:tmpl w:val="58FEA3A8"/>
    <w:lvl w:ilvl="0" w:tplc="B3044A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027DD9"/>
    <w:multiLevelType w:val="multilevel"/>
    <w:tmpl w:val="9EF6CB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07100E3"/>
    <w:multiLevelType w:val="multilevel"/>
    <w:tmpl w:val="55ECB91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3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B2919ED"/>
    <w:multiLevelType w:val="hybridMultilevel"/>
    <w:tmpl w:val="16AC44D2"/>
    <w:lvl w:ilvl="0" w:tplc="79620E9E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E596F"/>
    <w:multiLevelType w:val="hybridMultilevel"/>
    <w:tmpl w:val="5FA802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1904F0F"/>
    <w:multiLevelType w:val="hybridMultilevel"/>
    <w:tmpl w:val="760418F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229F6404"/>
    <w:multiLevelType w:val="hybridMultilevel"/>
    <w:tmpl w:val="916E9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777602"/>
    <w:multiLevelType w:val="multilevel"/>
    <w:tmpl w:val="FD5C39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293A4298"/>
    <w:multiLevelType w:val="hybridMultilevel"/>
    <w:tmpl w:val="F42CBD2E"/>
    <w:lvl w:ilvl="0" w:tplc="66CAB3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195553"/>
    <w:multiLevelType w:val="hybridMultilevel"/>
    <w:tmpl w:val="18F6FD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F520854"/>
    <w:multiLevelType w:val="multilevel"/>
    <w:tmpl w:val="55ECB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25D502D"/>
    <w:multiLevelType w:val="hybridMultilevel"/>
    <w:tmpl w:val="3BCC67E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6227FD"/>
    <w:multiLevelType w:val="multilevel"/>
    <w:tmpl w:val="69AED1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39245E6F"/>
    <w:multiLevelType w:val="hybridMultilevel"/>
    <w:tmpl w:val="B002DD68"/>
    <w:lvl w:ilvl="0" w:tplc="3EC4466A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 w15:restartNumberingAfterBreak="0">
    <w:nsid w:val="3E49416F"/>
    <w:multiLevelType w:val="multilevel"/>
    <w:tmpl w:val="A6BCF55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6" w15:restartNumberingAfterBreak="0">
    <w:nsid w:val="3F031F1A"/>
    <w:multiLevelType w:val="hybridMultilevel"/>
    <w:tmpl w:val="35AEB05A"/>
    <w:lvl w:ilvl="0" w:tplc="BB78942E">
      <w:start w:val="1"/>
      <w:numFmt w:val="decimal"/>
      <w:lvlText w:val="%1)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F44AD"/>
    <w:multiLevelType w:val="hybridMultilevel"/>
    <w:tmpl w:val="C810ACD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4582C8F"/>
    <w:multiLevelType w:val="multilevel"/>
    <w:tmpl w:val="5E346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C3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96E4EE4"/>
    <w:multiLevelType w:val="hybridMultilevel"/>
    <w:tmpl w:val="97BC89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B6EE9"/>
    <w:multiLevelType w:val="hybridMultilevel"/>
    <w:tmpl w:val="60B0A6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B7C1278"/>
    <w:multiLevelType w:val="hybridMultilevel"/>
    <w:tmpl w:val="752C79E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C680472"/>
    <w:multiLevelType w:val="hybridMultilevel"/>
    <w:tmpl w:val="EECE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D2B1A"/>
    <w:multiLevelType w:val="hybridMultilevel"/>
    <w:tmpl w:val="9E967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B040B"/>
    <w:multiLevelType w:val="hybridMultilevel"/>
    <w:tmpl w:val="A732D5CA"/>
    <w:lvl w:ilvl="0" w:tplc="8096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879BD"/>
    <w:multiLevelType w:val="hybridMultilevel"/>
    <w:tmpl w:val="5018185C"/>
    <w:lvl w:ilvl="0" w:tplc="8096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CA76BA"/>
    <w:multiLevelType w:val="hybridMultilevel"/>
    <w:tmpl w:val="FED6F88C"/>
    <w:lvl w:ilvl="0" w:tplc="8096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F75FC"/>
    <w:multiLevelType w:val="hybridMultilevel"/>
    <w:tmpl w:val="09C08132"/>
    <w:lvl w:ilvl="0" w:tplc="80965D58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8" w15:restartNumberingAfterBreak="0">
    <w:nsid w:val="677B2559"/>
    <w:multiLevelType w:val="hybridMultilevel"/>
    <w:tmpl w:val="336C47C4"/>
    <w:lvl w:ilvl="0" w:tplc="FCDE83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A422C7"/>
    <w:multiLevelType w:val="multilevel"/>
    <w:tmpl w:val="FE2A5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6F0677DA"/>
    <w:multiLevelType w:val="multilevel"/>
    <w:tmpl w:val="68482F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31" w15:restartNumberingAfterBreak="0">
    <w:nsid w:val="7B4428BA"/>
    <w:multiLevelType w:val="hybridMultilevel"/>
    <w:tmpl w:val="502E5FA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D253EFF"/>
    <w:multiLevelType w:val="multilevel"/>
    <w:tmpl w:val="F00812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32"/>
  </w:num>
  <w:num w:numId="3">
    <w:abstractNumId w:val="11"/>
  </w:num>
  <w:num w:numId="4">
    <w:abstractNumId w:val="13"/>
  </w:num>
  <w:num w:numId="5">
    <w:abstractNumId w:val="29"/>
  </w:num>
  <w:num w:numId="6">
    <w:abstractNumId w:val="22"/>
  </w:num>
  <w:num w:numId="7">
    <w:abstractNumId w:val="1"/>
  </w:num>
  <w:num w:numId="8">
    <w:abstractNumId w:val="28"/>
  </w:num>
  <w:num w:numId="9">
    <w:abstractNumId w:val="2"/>
  </w:num>
  <w:num w:numId="10">
    <w:abstractNumId w:val="30"/>
  </w:num>
  <w:num w:numId="11">
    <w:abstractNumId w:val="9"/>
  </w:num>
  <w:num w:numId="12">
    <w:abstractNumId w:val="31"/>
  </w:num>
  <w:num w:numId="13">
    <w:abstractNumId w:val="21"/>
  </w:num>
  <w:num w:numId="14">
    <w:abstractNumId w:val="17"/>
  </w:num>
  <w:num w:numId="15">
    <w:abstractNumId w:val="12"/>
  </w:num>
  <w:num w:numId="16">
    <w:abstractNumId w:val="20"/>
  </w:num>
  <w:num w:numId="17">
    <w:abstractNumId w:val="5"/>
  </w:num>
  <w:num w:numId="18">
    <w:abstractNumId w:val="10"/>
  </w:num>
  <w:num w:numId="19">
    <w:abstractNumId w:val="27"/>
  </w:num>
  <w:num w:numId="20">
    <w:abstractNumId w:val="15"/>
  </w:num>
  <w:num w:numId="21">
    <w:abstractNumId w:val="14"/>
  </w:num>
  <w:num w:numId="22">
    <w:abstractNumId w:val="0"/>
  </w:num>
  <w:num w:numId="23">
    <w:abstractNumId w:val="8"/>
  </w:num>
  <w:num w:numId="24">
    <w:abstractNumId w:val="6"/>
  </w:num>
  <w:num w:numId="25">
    <w:abstractNumId w:val="18"/>
  </w:num>
  <w:num w:numId="26">
    <w:abstractNumId w:val="19"/>
  </w:num>
  <w:num w:numId="27">
    <w:abstractNumId w:val="23"/>
  </w:num>
  <w:num w:numId="28">
    <w:abstractNumId w:val="24"/>
  </w:num>
  <w:num w:numId="29">
    <w:abstractNumId w:val="16"/>
  </w:num>
  <w:num w:numId="30">
    <w:abstractNumId w:val="25"/>
  </w:num>
  <w:num w:numId="31">
    <w:abstractNumId w:val="4"/>
  </w:num>
  <w:num w:numId="32">
    <w:abstractNumId w:val="26"/>
  </w:num>
  <w:num w:numId="33">
    <w:abstractNumId w:val="7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09"/>
    <w:rsid w:val="00010C69"/>
    <w:rsid w:val="00026F6C"/>
    <w:rsid w:val="00051B3C"/>
    <w:rsid w:val="00072A85"/>
    <w:rsid w:val="00082B09"/>
    <w:rsid w:val="000865E3"/>
    <w:rsid w:val="00096967"/>
    <w:rsid w:val="000A26D2"/>
    <w:rsid w:val="000F492F"/>
    <w:rsid w:val="000F6B8D"/>
    <w:rsid w:val="000F7626"/>
    <w:rsid w:val="001165E2"/>
    <w:rsid w:val="00121231"/>
    <w:rsid w:val="0012528D"/>
    <w:rsid w:val="0012605E"/>
    <w:rsid w:val="001322A0"/>
    <w:rsid w:val="001439A0"/>
    <w:rsid w:val="001461A2"/>
    <w:rsid w:val="001879D5"/>
    <w:rsid w:val="001A67D3"/>
    <w:rsid w:val="001A723A"/>
    <w:rsid w:val="00214801"/>
    <w:rsid w:val="00220579"/>
    <w:rsid w:val="00246684"/>
    <w:rsid w:val="00250B88"/>
    <w:rsid w:val="002952AB"/>
    <w:rsid w:val="002971DC"/>
    <w:rsid w:val="002A47AD"/>
    <w:rsid w:val="002B26E4"/>
    <w:rsid w:val="002D6F01"/>
    <w:rsid w:val="00345997"/>
    <w:rsid w:val="00347BAC"/>
    <w:rsid w:val="003503E9"/>
    <w:rsid w:val="003622E4"/>
    <w:rsid w:val="00383063"/>
    <w:rsid w:val="00386434"/>
    <w:rsid w:val="00390D26"/>
    <w:rsid w:val="00394070"/>
    <w:rsid w:val="003E2174"/>
    <w:rsid w:val="00432046"/>
    <w:rsid w:val="004365D8"/>
    <w:rsid w:val="00440A66"/>
    <w:rsid w:val="00452767"/>
    <w:rsid w:val="00496F79"/>
    <w:rsid w:val="004B3EA0"/>
    <w:rsid w:val="00505040"/>
    <w:rsid w:val="00511465"/>
    <w:rsid w:val="00537B6B"/>
    <w:rsid w:val="00555B1B"/>
    <w:rsid w:val="005731CB"/>
    <w:rsid w:val="00586965"/>
    <w:rsid w:val="005912E3"/>
    <w:rsid w:val="005C2E80"/>
    <w:rsid w:val="00614BC2"/>
    <w:rsid w:val="006150B0"/>
    <w:rsid w:val="00642355"/>
    <w:rsid w:val="006467A6"/>
    <w:rsid w:val="006548DA"/>
    <w:rsid w:val="0067201F"/>
    <w:rsid w:val="006932F5"/>
    <w:rsid w:val="00694B59"/>
    <w:rsid w:val="00696836"/>
    <w:rsid w:val="006973AF"/>
    <w:rsid w:val="007171FD"/>
    <w:rsid w:val="00721609"/>
    <w:rsid w:val="00765144"/>
    <w:rsid w:val="00790674"/>
    <w:rsid w:val="00791D2F"/>
    <w:rsid w:val="007B3928"/>
    <w:rsid w:val="007C3E5F"/>
    <w:rsid w:val="007C4582"/>
    <w:rsid w:val="007D6BC0"/>
    <w:rsid w:val="007D7AD1"/>
    <w:rsid w:val="008231D3"/>
    <w:rsid w:val="00847FD0"/>
    <w:rsid w:val="008525FA"/>
    <w:rsid w:val="00866A2C"/>
    <w:rsid w:val="00874BAA"/>
    <w:rsid w:val="008C3D2D"/>
    <w:rsid w:val="008E2DC2"/>
    <w:rsid w:val="008F1BED"/>
    <w:rsid w:val="00923E1C"/>
    <w:rsid w:val="009526B1"/>
    <w:rsid w:val="009679A9"/>
    <w:rsid w:val="00974814"/>
    <w:rsid w:val="00997D6C"/>
    <w:rsid w:val="009A0D2C"/>
    <w:rsid w:val="009C1341"/>
    <w:rsid w:val="00A41AE1"/>
    <w:rsid w:val="00A42850"/>
    <w:rsid w:val="00A46618"/>
    <w:rsid w:val="00A76564"/>
    <w:rsid w:val="00A80CCA"/>
    <w:rsid w:val="00A86A41"/>
    <w:rsid w:val="00AB24AB"/>
    <w:rsid w:val="00AD681F"/>
    <w:rsid w:val="00AF573F"/>
    <w:rsid w:val="00AF74CD"/>
    <w:rsid w:val="00B56BAE"/>
    <w:rsid w:val="00B720CC"/>
    <w:rsid w:val="00B840B2"/>
    <w:rsid w:val="00BA5D0F"/>
    <w:rsid w:val="00BC2C42"/>
    <w:rsid w:val="00BC634E"/>
    <w:rsid w:val="00BE7418"/>
    <w:rsid w:val="00C049B3"/>
    <w:rsid w:val="00C86C5B"/>
    <w:rsid w:val="00CB3419"/>
    <w:rsid w:val="00CC7D9B"/>
    <w:rsid w:val="00CE51EF"/>
    <w:rsid w:val="00D11FD5"/>
    <w:rsid w:val="00D403B1"/>
    <w:rsid w:val="00D56EB7"/>
    <w:rsid w:val="00D75B23"/>
    <w:rsid w:val="00D8273E"/>
    <w:rsid w:val="00D878B0"/>
    <w:rsid w:val="00DA47C8"/>
    <w:rsid w:val="00DC25AB"/>
    <w:rsid w:val="00DC3ECE"/>
    <w:rsid w:val="00DE4E26"/>
    <w:rsid w:val="00DF13F4"/>
    <w:rsid w:val="00E0702C"/>
    <w:rsid w:val="00E569DA"/>
    <w:rsid w:val="00E91128"/>
    <w:rsid w:val="00EA671F"/>
    <w:rsid w:val="00EF2461"/>
    <w:rsid w:val="00EF42AC"/>
    <w:rsid w:val="00F073BD"/>
    <w:rsid w:val="00F70D1E"/>
    <w:rsid w:val="00FE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E1038E4"/>
  <w15:docId w15:val="{CA64207A-846D-4BD2-B13F-2D9C0961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3BD"/>
  </w:style>
  <w:style w:type="paragraph" w:styleId="1">
    <w:name w:val="heading 1"/>
    <w:basedOn w:val="a"/>
    <w:next w:val="a"/>
    <w:link w:val="10"/>
    <w:uiPriority w:val="9"/>
    <w:qFormat/>
    <w:rsid w:val="003940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0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94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40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4070"/>
    <w:rPr>
      <w:color w:val="0000FF" w:themeColor="hyperlink"/>
      <w:u w:val="single"/>
    </w:rPr>
  </w:style>
  <w:style w:type="paragraph" w:styleId="a6">
    <w:name w:val="Body Text"/>
    <w:aliases w:val="Основной текст1,Основной текст Знак Знак,bt"/>
    <w:basedOn w:val="a"/>
    <w:link w:val="a7"/>
    <w:rsid w:val="003940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rsid w:val="00394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9407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940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07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9407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rsid w:val="003940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394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94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94070"/>
  </w:style>
  <w:style w:type="paragraph" w:customStyle="1" w:styleId="ConsPlusNormal">
    <w:name w:val="ConsPlusNormal"/>
    <w:rsid w:val="003940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940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94070"/>
  </w:style>
  <w:style w:type="paragraph" w:styleId="af">
    <w:name w:val="Normal (Web)"/>
    <w:basedOn w:val="a"/>
    <w:uiPriority w:val="99"/>
    <w:unhideWhenUsed/>
    <w:rsid w:val="0039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394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l">
    <w:name w:val="hl"/>
    <w:basedOn w:val="a0"/>
    <w:rsid w:val="00394070"/>
  </w:style>
  <w:style w:type="character" w:styleId="af0">
    <w:name w:val="Strong"/>
    <w:basedOn w:val="a0"/>
    <w:uiPriority w:val="22"/>
    <w:qFormat/>
    <w:rsid w:val="00394070"/>
    <w:rPr>
      <w:b/>
      <w:bCs/>
    </w:rPr>
  </w:style>
  <w:style w:type="character" w:customStyle="1" w:styleId="22">
    <w:name w:val="Основной текст (2)_"/>
    <w:basedOn w:val="a0"/>
    <w:rsid w:val="00394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"/>
    <w:basedOn w:val="23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394070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character" w:customStyle="1" w:styleId="4">
    <w:name w:val="Основной текст (4)_"/>
    <w:basedOn w:val="a0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94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394070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b-centre.ru/marke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6CF5F-60CC-48EC-842C-AE04E57B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29</Pages>
  <Words>9631</Words>
  <Characters>54897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МКУ-Михалко</cp:lastModifiedBy>
  <cp:revision>28</cp:revision>
  <cp:lastPrinted>2022-09-26T04:33:00Z</cp:lastPrinted>
  <dcterms:created xsi:type="dcterms:W3CDTF">2021-11-22T05:39:00Z</dcterms:created>
  <dcterms:modified xsi:type="dcterms:W3CDTF">2023-06-06T04:15:00Z</dcterms:modified>
</cp:coreProperties>
</file>