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C0FD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</w:t>
      </w:r>
      <w:proofErr w:type="gramEnd"/>
      <w:r w:rsidRPr="00AC0FD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О С Т А Н О В Л Е Н И Е</w:t>
      </w: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 МУНИЦИПАЛЬНОГО РАЙОНА</w:t>
      </w: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КРАЯ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Cs w:val="24"/>
          <w:lang w:eastAsia="ru-RU"/>
        </w:rPr>
        <w:t>от 12 июля 2010 года № 352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AC0FD0" w:rsidRPr="00AC0FD0" w:rsidTr="00AC0FD0">
        <w:trPr>
          <w:trHeight w:val="208"/>
        </w:trPr>
        <w:tc>
          <w:tcPr>
            <w:tcW w:w="9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08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утверждении квалификационных требований к профессиональным знаниям и навыкам, необходимым для исполнения должностных обязанностей муниципальными служащими Администрации Усть-Большерецкого муниципального района</w:t>
            </w:r>
          </w:p>
        </w:tc>
      </w:tr>
    </w:tbl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 марта 2007 г. № 25-ФЗ «О муниципальной службе в Российской Федерации», Положением Усть-Большерецкого муниципального района от </w:t>
      </w:r>
      <w:hyperlink r:id="rId6" w:tgtFrame="_blank" w:history="1">
        <w:r w:rsidRPr="00AC0FD0">
          <w:rPr>
            <w:rFonts w:eastAsia="Times New Roman" w:cs="Times New Roman"/>
            <w:color w:val="0000FF"/>
            <w:sz w:val="28"/>
            <w:szCs w:val="28"/>
            <w:lang w:eastAsia="ru-RU"/>
          </w:rPr>
          <w:t>25.07.2008 г. № 184</w:t>
        </w:r>
      </w:hyperlink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«О муниципальной службе </w:t>
      </w:r>
      <w:proofErr w:type="gramStart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районе» (с изменениями и дополнениями </w:t>
      </w:r>
      <w:hyperlink r:id="rId7" w:tgtFrame="_blank" w:history="1">
        <w:r w:rsidRPr="00AC0FD0">
          <w:rPr>
            <w:rFonts w:eastAsia="Times New Roman" w:cs="Times New Roman"/>
            <w:color w:val="0000FF"/>
            <w:sz w:val="28"/>
            <w:szCs w:val="28"/>
            <w:lang w:eastAsia="ru-RU"/>
          </w:rPr>
          <w:t>№ 264 от 31.03.2010 г</w:t>
        </w:r>
      </w:hyperlink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., </w:t>
      </w:r>
      <w:hyperlink r:id="rId8" w:tgtFrame="_blank" w:history="1">
        <w:r w:rsidRPr="00AC0FD0">
          <w:rPr>
            <w:rFonts w:eastAsia="Times New Roman" w:cs="Times New Roman"/>
            <w:color w:val="0000FF"/>
            <w:sz w:val="28"/>
            <w:szCs w:val="28"/>
            <w:lang w:eastAsia="ru-RU"/>
          </w:rPr>
          <w:t>№ 277 от 30.06.2010 г.)</w:t>
        </w:r>
      </w:hyperlink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0FD0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Утвердить квалификационные требования к профессиональным знаниям и навыкам, необходимым для исполнения должностных обязанностей муниципальными служащими Администрации Усть-Большерецкого муниципального района согласно приложению.</w:t>
      </w:r>
    </w:p>
    <w:p w:rsidR="00AC0FD0" w:rsidRPr="00AC0FD0" w:rsidRDefault="00AC0FD0" w:rsidP="00AC0FD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0FD0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Руководителям структурных подразделений Администрации Усть-Большерецкого муниципального района внести до 01.09.2010 г. соответствующие изменения и дополнения в должностные инструкции сотрудников.</w:t>
      </w:r>
    </w:p>
    <w:p w:rsidR="00AC0FD0" w:rsidRPr="00AC0FD0" w:rsidRDefault="00AC0FD0" w:rsidP="00AC0FD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0FD0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руководителя управления делами </w:t>
      </w:r>
      <w:proofErr w:type="spellStart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Утёнышеву</w:t>
      </w:r>
      <w:proofErr w:type="spellEnd"/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AC0FD0" w:rsidRPr="00AC0FD0" w:rsidRDefault="00AC0FD0" w:rsidP="00AC0F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AC0FD0" w:rsidRPr="00AC0FD0" w:rsidRDefault="00AC0FD0" w:rsidP="00AC0F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И. Л. Бондарь</w:t>
      </w:r>
    </w:p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AC0FD0" w:rsidRPr="00AC0FD0" w:rsidRDefault="00AC0FD0" w:rsidP="00AC0FD0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0FD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Cs w:val="24"/>
          <w:lang w:eastAsia="ru-RU"/>
        </w:rPr>
        <w:t>Приложение № 1</w:t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Cs w:val="24"/>
          <w:lang w:eastAsia="ru-RU"/>
        </w:rPr>
        <w:t>от  12 июля 2010 г. № 352</w:t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 к профессиональным знаниям и навыкам, необходимым для исполнения должностных обязанностей муниципальными служащими Администрации Усть-Большерецкого муниципального района</w:t>
      </w:r>
    </w:p>
    <w:p w:rsidR="00AC0FD0" w:rsidRPr="00AC0FD0" w:rsidRDefault="00AC0FD0" w:rsidP="00AC0F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046"/>
        <w:gridCol w:w="2648"/>
        <w:gridCol w:w="1701"/>
      </w:tblGrid>
      <w:tr w:rsidR="00AC0FD0" w:rsidRPr="00AC0FD0" w:rsidTr="00AC0FD0">
        <w:trPr>
          <w:trHeight w:val="1300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Должности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знания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навыки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 внесения в должностные инструкции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43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</w:t>
            </w: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Высшая группа муниципальных должностей: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C0FD0" w:rsidRPr="00AC0FD0" w:rsidRDefault="00AC0FD0" w:rsidP="00AC0FD0">
            <w:pPr>
              <w:spacing w:after="0" w:line="240" w:lineRule="auto"/>
              <w:ind w:firstLine="43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Заместители Главы Администрации Усть-Большерецкого муниципального района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Конституции Российской Федерации, Федеральных конституционных законов, Федеральных</w:t>
            </w:r>
            <w:bookmarkStart w:id="0" w:name="_GoBack"/>
            <w:bookmarkEnd w:id="0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законов, Указов Президента Российской Федерации, Постановлений Правительства Российской Федерации, иных нормативных правовых актов в рамках полномочий, установленных распределением полномочий между руководством Администрации, в том числе Законов Камчатского края, постановлений Правительства Камчатского края, Губернатора Камчатского края, Устава Усть-Большерецкого муниципального района, структуры и полномочий Администрации Усть-Большерецкого муниципального района по исполнению вопросов местного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значения, основ организации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прохождения муниципальной службы, правовых актов, устанавливающих и определяющих внутреннюю организацию работы Администрации, порядок работы со служебной информацией, форм и методов работы с применением автоматизированных средств управления, правил и культуры деловой этики, основ делопроизводства, финансово-хозяйственной деятельности, основ организации и прохождения муниципальной службы.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Оперативного принятия и реализации управленческих решений, организации и обеспечения выполнения задач в соответствии с содержанием собственных полномочий, квалифицированного планирования работы, в том числе участия в планировании работы курируемых структурных подразделений, выделения из общих задач главного, приоритетного, анализа и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прогнозирования, ведения деловых переговоров, подготовки делового письма быстрого чтения, подготовки предложений по устранению и разрешению причин возникновения проблем, грамотного учета мнения коллег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организации взаимодействия по исполнению поставленных задач, делегирования полномочий коллегам, организации взаимодействия с государственными органами, эффективного планирования рабочего времени, владения оргтехникой,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к решению задач,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квалифицированной работы с людьми по недопущению личностных конфликтов.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Руководители управлений, комитетов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управления, комитета, Законов Камчатского края, Постановлений, Распоряжений Правительства Камчатского края, Губернатора Камчатского края, Устава Усть-Большерецкого муниципального района, нормативных правовых актов Усть-Большерецкого муниципального района, основ организации прохождения муниципальной службы, служебного распорядка, регламента работы Администрации Усть-Большерецкого муниципального района, положений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структурных подразделениях, порядка взаимодействия с Думой Усть-Большерецкого муниципального района, порядка работы со служебной информацией в Администрации муниципального района, форм и методов работы с применением автоматизированных средств управления, постановлений и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распоряжений Администрации Усть-Большерецкого муниципального района в части исполнения служебных полномочий, правил деловой этики, основ делопроизводства, в том числе архивного.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Квалифицированного планирования работы структурного подразделения, организации и обеспечения выполнения задач, возложенных на структурное подразделение, эффективного планирования его времени работы, грамотного распределения функций подразделении между специалистами через должностные инструкции, принятия и реализации управленческих решений, ведения деловых переговоров, публичного выступления, разработки нормативных правовых актов свойственных структурному подразделению, подготовки информационных материалов,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деловых писем, анализа и прогнозирования, грамотного учета мнения коллег, организации работы по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эффективному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взаимодействия с государственными органами, владения компьютерной и другой оргтехникой, владения необходимым программным обеспечением, систематического повышения своей квалификации, эффективного взаимодействия с коллегами других структурных подразделений, систематизации информации, работы со служебными документами, адаптации к новой ситуации и принятия новых подходов в решении поставленных задач. Квалифицированной работы с людьми по недопущению личностных конфликтов, быстрого чтения.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left="72"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Главная группа </w:t>
            </w: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должностей муниципальной службы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C0FD0" w:rsidRPr="00AC0FD0" w:rsidRDefault="00AC0FD0" w:rsidP="00AC0FD0">
            <w:pPr>
              <w:spacing w:after="0" w:line="240" w:lineRule="auto"/>
              <w:ind w:left="72"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Начальники самостоятельных отделов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Конституции Российской Федерации, Федеральных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управления, комитета, Законов Камчатского края, Постановлений, Распоряжений Правительства Камчатского края, Губернатора Камчатского края, Устава Усть-Большерецкого муниципального района, нормативных правовых актов Усть-Большерецкого муниципального района, основ организации прохождения муниципальной службы, служебного распорядка, регламента работы Администрации Усть-Большерецкого муниципального района, положений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структурных подразделениях, порядка взаимодействия с Думой Усть-Большерецкого муниципального района, порядка работы со служебной информацией в Администрации муниципального района, форм и методов работы с применением автоматизированных средств управления, постановлений и распоряжений Администрации Усть-Большерецкого муниципального района в части исполнения служебных полномочий, правил деловой этики, основ делопроизводства, в том числе архивного.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Квалифицированного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планирования работы структурного подразделения, организации и обеспечения выполнения задач, возложенных на структурное подразделение, эффективного планирования его рабочего времени, грамотного распределения функций подразделении между специалистами через должностные инструкции, принятия и реализации управленческих решений, ведения деловых переговоров, публичного выступления, разработки нормативных правовых актов свойственных структурному подразделению, подготовки информационных материалов, деловых писем, анализа и прогнозирования, грамотного учета мнения коллег, организации работы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эффективному взаимодействию с государственными органами,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взаимодействия с коллегами других структурных подразделений, систематизации информации, работы со служебными документами, адаптации к новой ситуации и принятия новых подходов в решении поставленных задач. Квалифицированной работы с людьми по недопущению личностных конфликтов, быстрого чтения.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Начальники отделов в составе управлений и комитетов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правовых актов в рамках компетенции управления, комитета, Законов Камчатского края, Постановлений, Распоряжений Правительства Камчатского края, Губернатора Камчатского края, Устава Усть-Большерецкого муниципального района, нормативных правовых актов Усть-Большерецкого муниципального района, основ организации прохождения муниципальной службы, служебного распорядка, регламента работы Администрации Усть-Большерецкого муниципального района, положений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структурных подразделениях, порядка взаимодействия с Думой Усть-Большерецкого муниципального района, порядка работы со служебной информацией в Администрации муниципального района, форм и методов работы с применением автоматизированных средств управления, постановлений и распоряжений Администрации Усть-Большерецкого муниципального района в части исполнения служебных полномочий, правил деловой этики, основ делопроизводства, в том числе архивного.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Квалифицированного планирования деятельности отдела, обеспечения выполнения задач, установленных для отдела положением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 отделе, должностной инструкцией, эффективного планирования рабочего времени, грамотного выделения приоритетных направлений деятельности отдела как структурной единицы управления, комитета, систематизации информации со служебными документами, адаптации к новой ситуации и принятия новых подходов в решении поставленных задач, эффективного сотрудничества с коллегами, квалифицированной работы с людьми по недопущению личностных конфликтов, систематического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повышения своей квалификации, публичного выступления, владения компьютерной и оргтехникой, ведения деловых переговоров,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быстрого чтения.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Консультант, главный специалист в отделе, управлении, комитете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управления, комитета, Законов Камчатского края, Постановлений, Распоряжений Правительства Камчатского края, Губернатора Камчатского края, Устава Усть-Большерецкого муниципального района, нормативных правовых актов Усть-Большерецкого муниципального района, основ организации прохождения муниципальной службы, служебного распорядка, регламента работы Администрации Усть-Большерецкого муниципального района, положений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структурных подразделениях, порядка взаимодействия с Думой Усть-Большерецкого муниципального района, порядка работы со служебной информацией в Администрации муниципального района, форм и методов работы с применением автоматизированных средств управления, постановлений и распоряжений Администрации Усть-Большерецкого муниципального района в части исполнения служебных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полномочий, правил деловой этики, основ делопроизводства, в том числе архивного.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Самоорганизации труда по исполнению должностных полномочий, планирования труда и рабочего времени, ведения деловых переговоров, анализа и прогнозирования, эффективного сотрудничества с коллегами, систематизации информации, работы со служебными документами, владения компьютерной и другой оргтехникой, систематического повышения своей квалификации, адаптации к новой ситуации и принятия новых подходов к решению задач по должности, быстрого чтения.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0FD0" w:rsidRPr="00AC0FD0" w:rsidTr="00AC0FD0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43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</w:t>
            </w:r>
            <w:r w:rsidRPr="00AC0FD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Ведущая группа должностей муниципальной службы</w:t>
            </w:r>
          </w:p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C0FD0" w:rsidRPr="00AC0FD0" w:rsidRDefault="00AC0FD0" w:rsidP="00AC0FD0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C0FD0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управления, комитета, Законов Камчатского края, Постановлений, Распоряжений Правительства Камчатского края, Губернатора Камчатского края, Устава Усть-Большерецкого муниципального района, нормативных правовых актов Усть-Большерецкого муниципального района, основ организации прохождения муниципальной службы, служебного распорядка, регламента работы Администрации Усть-Большерецкого муниципального района, положений</w:t>
            </w:r>
            <w:proofErr w:type="gramEnd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структурных подразделениях, порядка взаимодействия с Думой Усть-Большерецкого муниципального района, порядка работы со служебной информацией в Администрации муниципального района, форм и методов работы с применением автоматизированных средств управления, постановлений и распоряжений Администрации Усть-Большерецкого </w:t>
            </w: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в части исполнения служебных полномочий, правил деловой этики, основ делопроизводства, в том числе архивного.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самоорганизации труда по исполнению должностных полномочий, планирования труда и рабочего времени, ведения деловых переговоров, анализа и прогнозирования, эффективного сотрудничества с коллегами, систематизации информации, работы со служебными документами, владения компьютерной и другой оргтехникой, систематического повышения своей квалификации, адаптации к новой ситуации и принятия новых подходов к решению задач по должности, быстрого чтения.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D0" w:rsidRPr="00AC0FD0" w:rsidRDefault="00AC0FD0" w:rsidP="00AC0FD0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0FD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0FD0" w:rsidRPr="00AC0FD0" w:rsidRDefault="00AC0FD0" w:rsidP="00AC0F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AC0FD0" w:rsidRPr="00AC0FD0" w:rsidRDefault="00AC0FD0" w:rsidP="00AC0FD0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C0FD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535F9" w:rsidRDefault="005535F9"/>
    <w:sectPr w:rsidR="005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726"/>
    <w:multiLevelType w:val="multilevel"/>
    <w:tmpl w:val="B460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B"/>
    <w:rsid w:val="001A590B"/>
    <w:rsid w:val="005535F9"/>
    <w:rsid w:val="00A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71A29BA-203A-4350-86F1-C5D9D2A190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E3AFA82-0FCC-4861-8F4C-15E28791F9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4938DAB2-89BC-47BD-83B4-F55BE26D46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2019-10-02T05:02:00Z</dcterms:created>
  <dcterms:modified xsi:type="dcterms:W3CDTF">2019-10-02T05:04:00Z</dcterms:modified>
</cp:coreProperties>
</file>