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                                                                        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УСТЬ – БОЛЬШЕРЕЦКОГО МУНИЦИПАЛЬНОГО РАЙОНА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bookmarkEnd w:id="0"/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 КРАЯ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От  </w:t>
      </w:r>
      <w:r w:rsidRPr="00EB3A71">
        <w:rPr>
          <w:rFonts w:eastAsia="Times New Roman" w:cs="Times New Roman"/>
          <w:color w:val="000000"/>
          <w:szCs w:val="24"/>
          <w:u w:val="single"/>
          <w:lang w:eastAsia="ru-RU"/>
        </w:rPr>
        <w:t>09.12.2014г.  </w:t>
      </w:r>
      <w:r w:rsidRPr="00EB3A71">
        <w:rPr>
          <w:rFonts w:eastAsia="Times New Roman" w:cs="Times New Roman"/>
          <w:color w:val="000000"/>
          <w:szCs w:val="24"/>
          <w:lang w:eastAsia="ru-RU"/>
        </w:rPr>
        <w:t>№ </w:t>
      </w:r>
      <w:r w:rsidRPr="00EB3A71">
        <w:rPr>
          <w:rFonts w:eastAsia="Times New Roman" w:cs="Times New Roman"/>
          <w:color w:val="000000"/>
          <w:szCs w:val="24"/>
          <w:u w:val="single"/>
          <w:lang w:eastAsia="ru-RU"/>
        </w:rPr>
        <w:t>545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 признании </w:t>
      </w:r>
      <w:proofErr w:type="gramStart"/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утратившими</w:t>
      </w:r>
      <w:proofErr w:type="gramEnd"/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силу постановления Администрации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Усть-Большерецкого муниципального района от 12.05.2011 года № 245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«Об утверждении административного регламента предоставления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управлением образования Администрации Усть-Большерецкого муниципального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района муниципальной услуги по предоставлению информации об организации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общедоступного и бесплатного дошкольного, начального общего, основного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общего, среднего (полного) общего образования, а также дополнительного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образования в образовательных учреждениях, расположенных на территории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Усть-Большерецкого муниципального района», постановления Администрации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Усть-Большерецкого муниципального района от 18.07.11 № 398 « О внесении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изменений в Постановление Администрации Усть-Большерецкого муниципального района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 края от 12.05.2011г. № 245 «Об утверждении административного регламента предоставления управлением образования Администрации Усть-Большерецкого муниципального района муниципальной услуги по предоставлению информации об организации общедоступного и бесплатного дошкольного, начального общего, основного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общего, среднего (полного) общего образования, а также дополнительного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образования в образовательных учреждениях, расположенных на территории</w:t>
      </w:r>
    </w:p>
    <w:p w:rsidR="00EB3A71" w:rsidRPr="00EB3A71" w:rsidRDefault="00EB3A71" w:rsidP="00EB3A7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Усть-Большерецкого муниципального района»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       </w:t>
      </w:r>
      <w:proofErr w:type="gramStart"/>
      <w:r w:rsidRPr="00EB3A71">
        <w:rPr>
          <w:rFonts w:eastAsia="Times New Roman" w:cs="Times New Roman"/>
          <w:color w:val="000000"/>
          <w:szCs w:val="24"/>
          <w:lang w:eastAsia="ru-RU"/>
        </w:rPr>
        <w:t>На основании постановления Администрации Усть-Большерецкого муниципального района от 26.11.14 № 516 «Об уполномоченном органе Администрации Усть-Большерецкого муниципального района, реализующим государственные полномочия Камчатского края по «Предоставлению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 в образовательных организациях, расположенных на территории Усть-Большерецкого муниципального района, Администрация Усть–Большерецкого муниципального района</w:t>
      </w:r>
      <w:proofErr w:type="gramEnd"/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    ПОСТАНОВЛЯЕТ: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numPr>
          <w:ilvl w:val="0"/>
          <w:numId w:val="1"/>
        </w:numPr>
        <w:spacing w:after="0" w:line="240" w:lineRule="auto"/>
        <w:ind w:left="84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proofErr w:type="gramStart"/>
      <w:r w:rsidRPr="00EB3A71">
        <w:rPr>
          <w:rFonts w:eastAsia="Times New Roman" w:cs="Times New Roman"/>
          <w:color w:val="000000"/>
          <w:szCs w:val="24"/>
          <w:lang w:eastAsia="ru-RU"/>
        </w:rPr>
        <w:t>Признать утратившим силу постановление Администрации Усть-Большерецкого муниципального района от </w:t>
      </w:r>
      <w:hyperlink r:id="rId6" w:tgtFrame="_blank" w:history="1">
        <w:r w:rsidRPr="00EB3A71">
          <w:rPr>
            <w:rFonts w:eastAsia="Times New Roman" w:cs="Times New Roman"/>
            <w:color w:val="0000FF"/>
            <w:szCs w:val="24"/>
            <w:lang w:eastAsia="ru-RU"/>
          </w:rPr>
          <w:t>12.05.2011 года №245</w:t>
        </w:r>
      </w:hyperlink>
      <w:r w:rsidRPr="00EB3A71">
        <w:rPr>
          <w:rFonts w:eastAsia="Times New Roman" w:cs="Times New Roman"/>
          <w:color w:val="000000"/>
          <w:szCs w:val="24"/>
          <w:lang w:eastAsia="ru-RU"/>
        </w:rPr>
        <w:t> «Об утверждении административного регламента предоставления управлением образования Администрации Усть-Большерецкого муниципального района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Усть-Большерецкого муниципального района».</w:t>
      </w:r>
      <w:proofErr w:type="gramEnd"/>
    </w:p>
    <w:p w:rsidR="00EB3A71" w:rsidRPr="00EB3A71" w:rsidRDefault="00EB3A71" w:rsidP="00EB3A71">
      <w:pPr>
        <w:numPr>
          <w:ilvl w:val="0"/>
          <w:numId w:val="1"/>
        </w:numPr>
        <w:spacing w:after="0" w:line="240" w:lineRule="auto"/>
        <w:ind w:left="84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proofErr w:type="gramStart"/>
      <w:r w:rsidRPr="00EB3A71">
        <w:rPr>
          <w:rFonts w:eastAsia="Times New Roman" w:cs="Times New Roman"/>
          <w:color w:val="000000"/>
          <w:szCs w:val="24"/>
          <w:lang w:eastAsia="ru-RU"/>
        </w:rPr>
        <w:t>Признать утратившим силу постановление Администрации Усть-Большерецкого муниципального района от </w:t>
      </w:r>
      <w:hyperlink r:id="rId7" w:tgtFrame="_blank" w:history="1">
        <w:r w:rsidRPr="00EB3A71">
          <w:rPr>
            <w:rFonts w:eastAsia="Times New Roman" w:cs="Times New Roman"/>
            <w:color w:val="0000FF"/>
            <w:szCs w:val="24"/>
            <w:lang w:eastAsia="ru-RU"/>
          </w:rPr>
          <w:t>18.07.2011года №398 </w:t>
        </w:r>
      </w:hyperlink>
      <w:r w:rsidRPr="00EB3A71">
        <w:rPr>
          <w:rFonts w:eastAsia="Times New Roman" w:cs="Times New Roman"/>
          <w:color w:val="000000"/>
          <w:szCs w:val="24"/>
          <w:lang w:eastAsia="ru-RU"/>
        </w:rPr>
        <w:t xml:space="preserve">«О внесении </w:t>
      </w:r>
      <w:r w:rsidRPr="00EB3A71">
        <w:rPr>
          <w:rFonts w:eastAsia="Times New Roman" w:cs="Times New Roman"/>
          <w:color w:val="000000"/>
          <w:szCs w:val="24"/>
          <w:lang w:eastAsia="ru-RU"/>
        </w:rPr>
        <w:lastRenderedPageBreak/>
        <w:t>изменений в Постановление Администрации Усть-Большерецкого муниципального района Камчатского края от 12.05.2011г № 245 «Об утверждении административного регламента предоставления управлением образования Администрации Усть-Большерецкого муниципального района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</w:t>
      </w:r>
      <w:proofErr w:type="gramEnd"/>
      <w:r w:rsidRPr="00EB3A71">
        <w:rPr>
          <w:rFonts w:eastAsia="Times New Roman" w:cs="Times New Roman"/>
          <w:color w:val="000000"/>
          <w:szCs w:val="24"/>
          <w:lang w:eastAsia="ru-RU"/>
        </w:rPr>
        <w:t xml:space="preserve"> образования в образовательных учреждениях, расположенных на территории Усть-Большерецкого муниципального района».</w:t>
      </w:r>
    </w:p>
    <w:p w:rsidR="00EB3A71" w:rsidRPr="00EB3A71" w:rsidRDefault="00EB3A71" w:rsidP="00EB3A71">
      <w:pPr>
        <w:numPr>
          <w:ilvl w:val="0"/>
          <w:numId w:val="1"/>
        </w:numPr>
        <w:spacing w:after="0" w:line="240" w:lineRule="auto"/>
        <w:ind w:left="84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r w:rsidRPr="00EB3A71">
        <w:rPr>
          <w:rFonts w:eastAsia="Times New Roman" w:cs="Times New Roman"/>
          <w:color w:val="000000"/>
          <w:szCs w:val="24"/>
          <w:lang w:eastAsia="ru-RU"/>
        </w:rPr>
        <w:t>Управлению делами Администрации Усть-Большерецкого муниципального района опубликовать настоящее постановление в Усть-</w:t>
      </w:r>
      <w:proofErr w:type="spellStart"/>
      <w:r w:rsidRPr="00EB3A71">
        <w:rPr>
          <w:rFonts w:eastAsia="Times New Roman" w:cs="Times New Roman"/>
          <w:color w:val="000000"/>
          <w:szCs w:val="24"/>
          <w:lang w:eastAsia="ru-RU"/>
        </w:rPr>
        <w:t>Большерецкой</w:t>
      </w:r>
      <w:proofErr w:type="spellEnd"/>
      <w:r w:rsidRPr="00EB3A71">
        <w:rPr>
          <w:rFonts w:eastAsia="Times New Roman" w:cs="Times New Roman"/>
          <w:color w:val="000000"/>
          <w:szCs w:val="24"/>
          <w:lang w:eastAsia="ru-RU"/>
        </w:rPr>
        <w:t xml:space="preserve"> еженедельной районной газете «Ударник» и </w:t>
      </w:r>
      <w:proofErr w:type="gramStart"/>
      <w:r w:rsidRPr="00EB3A71">
        <w:rPr>
          <w:rFonts w:eastAsia="Times New Roman" w:cs="Times New Roman"/>
          <w:color w:val="000000"/>
          <w:szCs w:val="24"/>
          <w:lang w:eastAsia="ru-RU"/>
        </w:rPr>
        <w:t>разместить его</w:t>
      </w:r>
      <w:proofErr w:type="gramEnd"/>
      <w:r w:rsidRPr="00EB3A71">
        <w:rPr>
          <w:rFonts w:eastAsia="Times New Roman" w:cs="Times New Roman"/>
          <w:color w:val="000000"/>
          <w:szCs w:val="24"/>
          <w:lang w:eastAsia="ru-RU"/>
        </w:rPr>
        <w:t xml:space="preserve"> на официальном сайте Администрации Усть-Большерецкого муниципального  района.</w:t>
      </w:r>
    </w:p>
    <w:p w:rsidR="00EB3A71" w:rsidRPr="00EB3A71" w:rsidRDefault="00EB3A71" w:rsidP="00EB3A71">
      <w:pPr>
        <w:numPr>
          <w:ilvl w:val="0"/>
          <w:numId w:val="1"/>
        </w:numPr>
        <w:spacing w:after="0" w:line="240" w:lineRule="auto"/>
        <w:ind w:left="84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r w:rsidRPr="00EB3A71">
        <w:rPr>
          <w:rFonts w:eastAsia="Times New Roman" w:cs="Times New Roman"/>
          <w:color w:val="000000"/>
          <w:szCs w:val="24"/>
          <w:lang w:eastAsia="ru-RU"/>
        </w:rPr>
        <w:t>Настоящее постановление вступает в силу после дня его официального опубликования.</w:t>
      </w:r>
    </w:p>
    <w:p w:rsidR="00EB3A71" w:rsidRPr="00EB3A71" w:rsidRDefault="00EB3A71" w:rsidP="00EB3A71">
      <w:pPr>
        <w:numPr>
          <w:ilvl w:val="0"/>
          <w:numId w:val="1"/>
        </w:numPr>
        <w:spacing w:after="0" w:line="240" w:lineRule="auto"/>
        <w:ind w:left="84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proofErr w:type="gramStart"/>
      <w:r w:rsidRPr="00EB3A71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EB3A71">
        <w:rPr>
          <w:rFonts w:eastAsia="Times New Roman" w:cs="Times New Roman"/>
          <w:color w:val="000000"/>
          <w:szCs w:val="24"/>
          <w:lang w:eastAsia="ru-RU"/>
        </w:rPr>
        <w:t xml:space="preserve"> исполнением данного постановления возложить на Васильеву И.И., руководителя управления образования Администрации Усть-Большерецкого муниципального района.</w:t>
      </w:r>
    </w:p>
    <w:p w:rsidR="00EB3A71" w:rsidRPr="00EB3A71" w:rsidRDefault="00EB3A71" w:rsidP="00EB3A71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          И. о. Главы Усть-Большерецкого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         муниципального района                                                             К.Ю. </w:t>
      </w:r>
      <w:proofErr w:type="spellStart"/>
      <w:r w:rsidRPr="00EB3A71">
        <w:rPr>
          <w:rFonts w:eastAsia="Times New Roman" w:cs="Times New Roman"/>
          <w:color w:val="000000"/>
          <w:szCs w:val="24"/>
          <w:lang w:eastAsia="ru-RU"/>
        </w:rPr>
        <w:t>Деникеев</w:t>
      </w:r>
      <w:proofErr w:type="spellEnd"/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3A71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26328" w:rsidRPr="00EB3A71" w:rsidRDefault="00EB3A71" w:rsidP="00EB3A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B3A7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sectPr w:rsidR="00A26328" w:rsidRPr="00EB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5AC"/>
    <w:multiLevelType w:val="multilevel"/>
    <w:tmpl w:val="06F2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5E"/>
    <w:rsid w:val="00A26328"/>
    <w:rsid w:val="00C2385E"/>
    <w:rsid w:val="00E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5277CA8E-239C-4A2E-9879-82C967743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14EEB2D-3477-40BF-94EE-7CAB7A78EC1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2019-10-14T03:48:00Z</dcterms:created>
  <dcterms:modified xsi:type="dcterms:W3CDTF">2019-10-14T03:48:00Z</dcterms:modified>
</cp:coreProperties>
</file>