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88" w:rsidRDefault="00940888" w:rsidP="00940888">
      <w:pPr>
        <w:pStyle w:val="a3"/>
        <w:spacing w:before="0" w:beforeAutospacing="0" w:after="0" w:afterAutospacing="0"/>
        <w:ind w:left="2124"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br/>
        <w:t>                             </w:t>
      </w:r>
    </w:p>
    <w:p w:rsidR="00940888" w:rsidRDefault="00940888" w:rsidP="00940888">
      <w:pPr>
        <w:pStyle w:val="a3"/>
        <w:spacing w:before="0" w:beforeAutospacing="0" w:after="0" w:afterAutospacing="0"/>
        <w:ind w:left="2124"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40888" w:rsidRDefault="00940888" w:rsidP="00940888">
      <w:pPr>
        <w:pStyle w:val="a3"/>
        <w:spacing w:before="0" w:beforeAutospacing="0" w:after="0" w:afterAutospacing="0"/>
        <w:ind w:left="2124" w:firstLine="70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                  </w:t>
      </w:r>
      <w:r>
        <w:rPr>
          <w:b/>
          <w:bCs/>
          <w:color w:val="000000"/>
          <w:sz w:val="26"/>
          <w:szCs w:val="26"/>
        </w:rPr>
        <w:t>ПОСТАНОВЛЕНИЕ</w:t>
      </w:r>
    </w:p>
    <w:p w:rsidR="00940888" w:rsidRDefault="00940888" w:rsidP="0094088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940888" w:rsidRDefault="00940888" w:rsidP="0094088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АДМИНИСТРАЦИИ УСТЬ-БОЛЬШЕРЕЦКОГО МУНИЦИПАЛЬНОГО РАЙОНА</w:t>
      </w:r>
    </w:p>
    <w:p w:rsidR="00940888" w:rsidRDefault="00940888" w:rsidP="009408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940888" w:rsidRDefault="00940888" w:rsidP="0094088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от_</w:t>
      </w:r>
      <w:r>
        <w:rPr>
          <w:b/>
          <w:bCs/>
          <w:color w:val="000000"/>
          <w:sz w:val="26"/>
          <w:szCs w:val="26"/>
          <w:u w:val="single"/>
        </w:rPr>
        <w:t>16.11.2015</w:t>
      </w:r>
      <w:r>
        <w:rPr>
          <w:b/>
          <w:bCs/>
          <w:color w:val="000000"/>
          <w:sz w:val="26"/>
          <w:szCs w:val="26"/>
        </w:rPr>
        <w:t>_____________№_</w:t>
      </w:r>
      <w:r>
        <w:rPr>
          <w:b/>
          <w:bCs/>
          <w:color w:val="000000"/>
          <w:sz w:val="26"/>
          <w:szCs w:val="26"/>
          <w:u w:val="single"/>
        </w:rPr>
        <w:t>485_</w:t>
      </w:r>
      <w:r>
        <w:rPr>
          <w:b/>
          <w:bCs/>
          <w:color w:val="000000"/>
          <w:sz w:val="26"/>
          <w:szCs w:val="26"/>
        </w:rPr>
        <w:t>_</w:t>
      </w:r>
    </w:p>
    <w:p w:rsidR="00940888" w:rsidRDefault="00940888" w:rsidP="0094088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                          </w:t>
      </w:r>
    </w:p>
    <w:p w:rsidR="00940888" w:rsidRDefault="00940888" w:rsidP="009408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 внесении изменений в Порядок осуществления</w:t>
      </w:r>
    </w:p>
    <w:p w:rsidR="00940888" w:rsidRDefault="00940888" w:rsidP="009408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Финансовым управлением Администрации</w:t>
      </w:r>
    </w:p>
    <w:p w:rsidR="00940888" w:rsidRDefault="00940888" w:rsidP="009408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Усть-Большерецкого муниципального района</w:t>
      </w:r>
    </w:p>
    <w:p w:rsidR="00940888" w:rsidRDefault="00940888" w:rsidP="009408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контроля в сфере закупок, предусмотренного</w:t>
      </w:r>
    </w:p>
    <w:p w:rsidR="00940888" w:rsidRDefault="00940888" w:rsidP="009408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пунктом 3 части 3 статьи 99 Федерального закона</w:t>
      </w:r>
    </w:p>
    <w:p w:rsidR="00940888" w:rsidRDefault="00940888" w:rsidP="009408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от 05.04.2013г. № 44-ФЗ «О контрактной системе</w:t>
      </w:r>
    </w:p>
    <w:p w:rsidR="00940888" w:rsidRDefault="00940888" w:rsidP="009408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в сфере закупок товаров, работ, услуг </w:t>
      </w:r>
      <w:proofErr w:type="gramStart"/>
      <w:r>
        <w:rPr>
          <w:b/>
          <w:bCs/>
          <w:color w:val="000000"/>
        </w:rPr>
        <w:t>для</w:t>
      </w:r>
      <w:proofErr w:type="gramEnd"/>
    </w:p>
    <w:p w:rsidR="00940888" w:rsidRDefault="00940888" w:rsidP="009408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обеспечения государственных и муниципальных нужд»</w:t>
      </w:r>
    </w:p>
    <w:p w:rsidR="00940888" w:rsidRDefault="00940888" w:rsidP="009408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000000"/>
        </w:rPr>
        <w:t>утвержденного</w:t>
      </w:r>
      <w:proofErr w:type="gramEnd"/>
      <w:r>
        <w:rPr>
          <w:b/>
          <w:bCs/>
          <w:color w:val="000000"/>
        </w:rPr>
        <w:t xml:space="preserve"> постановление Администрации</w:t>
      </w:r>
    </w:p>
    <w:p w:rsidR="00940888" w:rsidRDefault="00940888" w:rsidP="009408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Усть-Большерецкого муниципального района от 07.05.2015 № 177</w:t>
      </w:r>
    </w:p>
    <w:p w:rsidR="00940888" w:rsidRDefault="00940888" w:rsidP="009408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 </w:t>
      </w:r>
    </w:p>
    <w:p w:rsidR="00940888" w:rsidRDefault="00940888" w:rsidP="009408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Администрация Усть-Большерецкого муниципального района</w:t>
      </w:r>
    </w:p>
    <w:p w:rsidR="00940888" w:rsidRDefault="00940888" w:rsidP="009408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</w:t>
      </w:r>
    </w:p>
    <w:p w:rsidR="00940888" w:rsidRDefault="00940888" w:rsidP="0094088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ПОСТАНОВЛЯЕТ:</w:t>
      </w:r>
    </w:p>
    <w:p w:rsidR="00940888" w:rsidRDefault="00940888" w:rsidP="009408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940888" w:rsidRDefault="00940888" w:rsidP="009408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1. </w:t>
      </w:r>
      <w:proofErr w:type="gramStart"/>
      <w:r>
        <w:rPr>
          <w:color w:val="000000"/>
          <w:sz w:val="26"/>
          <w:szCs w:val="26"/>
        </w:rPr>
        <w:t>Часть 2.21 раздела 2 Порядка осуществления Финансовым управлением Администрации Усть-Большерецкого муниципального района контроля в сфере закупок, предусмотренного пунктом 3 части 3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утвержденного постановлением Администрации Усть-Большерецкого муниципального района от </w:t>
      </w:r>
      <w:hyperlink r:id="rId5" w:tgtFrame="_blank" w:history="1">
        <w:r>
          <w:rPr>
            <w:rStyle w:val="hyperlink"/>
            <w:color w:val="0000FF"/>
            <w:sz w:val="26"/>
            <w:szCs w:val="26"/>
          </w:rPr>
          <w:t>07.05.2015 № 177</w:t>
        </w:r>
      </w:hyperlink>
      <w:r>
        <w:rPr>
          <w:color w:val="000000"/>
          <w:sz w:val="26"/>
          <w:szCs w:val="26"/>
        </w:rPr>
        <w:t> изложить в следующей редакции:</w:t>
      </w:r>
      <w:proofErr w:type="gramEnd"/>
      <w:r>
        <w:rPr>
          <w:color w:val="000000"/>
          <w:sz w:val="26"/>
          <w:szCs w:val="26"/>
        </w:rPr>
        <w:t xml:space="preserve"> «Предписание изготовляется одновременно с актом проверки, подписывается руководителем Финансового управления и размещается в единой информационной системе в сфере закупок в порядке, установленном законодательством Российской Федерации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3 (трёх) рабочих дней с даты выдачи предписания».</w:t>
      </w:r>
    </w:p>
    <w:p w:rsidR="00940888" w:rsidRDefault="00940888" w:rsidP="009408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2. Управлению делами Администрации Усть-Большерецкого муниципального района опубликовать в еженедельной районной газете «Ударник» и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на официальном сайте Администрации Усть-Большерецкого муниципального района в информационно-телекоммуникационной сети Интернет.</w:t>
      </w:r>
    </w:p>
    <w:p w:rsidR="00940888" w:rsidRDefault="00940888" w:rsidP="009408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3. Настоящее постановление вступает в силу после дня его официального опубликования.</w:t>
      </w:r>
    </w:p>
    <w:p w:rsidR="00940888" w:rsidRDefault="00940888" w:rsidP="009408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</w:t>
      </w:r>
    </w:p>
    <w:p w:rsidR="00940888" w:rsidRDefault="00940888" w:rsidP="00940888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</w:p>
    <w:p w:rsidR="00940888" w:rsidRDefault="00940888" w:rsidP="009408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Глава Администрации</w:t>
      </w:r>
    </w:p>
    <w:p w:rsidR="00940888" w:rsidRDefault="00940888" w:rsidP="009408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Усть-Большерецкого</w:t>
      </w:r>
    </w:p>
    <w:p w:rsidR="00940888" w:rsidRDefault="00940888" w:rsidP="009408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муниципального района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                    К.Ю.Деникеев</w:t>
      </w:r>
      <w:bookmarkStart w:id="0" w:name="_GoBack"/>
      <w:bookmarkEnd w:id="0"/>
    </w:p>
    <w:sectPr w:rsidR="0094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35"/>
    <w:rsid w:val="00020635"/>
    <w:rsid w:val="007C7F38"/>
    <w:rsid w:val="0094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8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940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8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94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8DFD3325-9859-49A9-896B-EA09350A46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2019-10-15T21:54:00Z</dcterms:created>
  <dcterms:modified xsi:type="dcterms:W3CDTF">2019-10-15T21:54:00Z</dcterms:modified>
</cp:coreProperties>
</file>