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6" w:rsidRPr="004648B6" w:rsidRDefault="004648B6" w:rsidP="004648B6">
      <w:pPr>
        <w:spacing w:after="0" w:line="240" w:lineRule="auto"/>
        <w:ind w:firstLine="708"/>
        <w:rPr>
          <w:rFonts w:eastAsia="Times New Roman" w:cs="Times New Roman"/>
          <w:szCs w:val="24"/>
          <w:lang w:eastAsia="ru-RU"/>
        </w:rPr>
      </w:pPr>
      <w:r w:rsidRPr="004648B6">
        <w:rPr>
          <w:rFonts w:eastAsia="Times New Roman" w:cs="Times New Roman"/>
          <w:szCs w:val="24"/>
          <w:lang w:eastAsia="ru-RU"/>
        </w:rPr>
        <w:br/>
        <w:t>                                   ПОСТАНОВЛЕНИЕ</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АДМИНИСТРАЦИИ УСТЬ-БОЛЬШЕРЕЦКОГО МУНИЦИПАЛЬНОГО РАЙОНА</w:t>
      </w:r>
    </w:p>
    <w:p w:rsidR="004648B6" w:rsidRPr="004648B6" w:rsidRDefault="004648B6" w:rsidP="004648B6">
      <w:pPr>
        <w:spacing w:after="0" w:line="240" w:lineRule="auto"/>
        <w:ind w:firstLine="709"/>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от 03.10.2018 №  399</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4648B6" w:rsidRPr="004648B6" w:rsidTr="004648B6">
        <w:trPr>
          <w:trHeight w:val="1923"/>
        </w:trPr>
        <w:tc>
          <w:tcPr>
            <w:tcW w:w="9747" w:type="dxa"/>
            <w:tcMar>
              <w:top w:w="0" w:type="dxa"/>
              <w:left w:w="108" w:type="dxa"/>
              <w:bottom w:w="0" w:type="dxa"/>
              <w:right w:w="108" w:type="dxa"/>
            </w:tcMar>
            <w:hideMark/>
          </w:tcPr>
          <w:p w:rsidR="004648B6" w:rsidRPr="004648B6" w:rsidRDefault="004648B6" w:rsidP="004648B6">
            <w:pPr>
              <w:spacing w:after="0" w:line="240" w:lineRule="auto"/>
              <w:ind w:firstLine="567"/>
              <w:jc w:val="center"/>
              <w:rPr>
                <w:rFonts w:eastAsia="Times New Roman" w:cs="Times New Roman"/>
                <w:szCs w:val="24"/>
                <w:lang w:eastAsia="ru-RU"/>
              </w:rPr>
            </w:pPr>
            <w:r w:rsidRPr="004648B6">
              <w:rPr>
                <w:rFonts w:eastAsia="Times New Roman" w:cs="Times New Roman"/>
                <w:b/>
                <w:bCs/>
                <w:szCs w:val="24"/>
                <w:lang w:eastAsia="ru-RU"/>
              </w:rPr>
              <w:t>О внесении изменения в постановление Администрации Усть-Большерецкого муниципального района от 04.07.2018 № 271 «Об утверждении Порядка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proofErr w:type="gramStart"/>
      <w:r w:rsidRPr="004648B6">
        <w:rPr>
          <w:rFonts w:eastAsia="Times New Roman" w:cs="Times New Roman"/>
          <w:szCs w:val="24"/>
          <w:lang w:eastAsia="ru-RU"/>
        </w:rPr>
        <w:t>В связи с допущенными техническими ошибками и в целях приведения Порядка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соответствие с «Общими требованиями к осуществлению органами государственного (муниципального) финансового контроля, являющимися органами (должностными лицами</w:t>
      </w:r>
      <w:proofErr w:type="gramEnd"/>
      <w:r w:rsidRPr="004648B6">
        <w:rPr>
          <w:rFonts w:eastAsia="Times New Roman" w:cs="Times New Roman"/>
          <w:szCs w:val="24"/>
          <w:lang w:eastAsia="ru-RU"/>
        </w:rPr>
        <w:t xml:space="preserve">)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sidRPr="004648B6">
        <w:rPr>
          <w:rFonts w:eastAsia="Times New Roman" w:cs="Times New Roman"/>
          <w:szCs w:val="24"/>
          <w:lang w:eastAsia="ru-RU"/>
        </w:rPr>
        <w:t>утвержденными</w:t>
      </w:r>
      <w:proofErr w:type="gramEnd"/>
      <w:r w:rsidRPr="004648B6">
        <w:rPr>
          <w:rFonts w:eastAsia="Times New Roman" w:cs="Times New Roman"/>
          <w:szCs w:val="24"/>
          <w:lang w:eastAsia="ru-RU"/>
        </w:rPr>
        <w:t> Приказом Федерального казначейства от 12.03.2018 № 14н, Администрация Усть-Большерецкого муниципального района,</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ПОСТАНОВЛЯЕТ:</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w:t>
      </w:r>
      <w:proofErr w:type="gramStart"/>
      <w:r w:rsidRPr="004648B6">
        <w:rPr>
          <w:rFonts w:eastAsia="Times New Roman" w:cs="Times New Roman"/>
          <w:szCs w:val="24"/>
          <w:lang w:eastAsia="ru-RU"/>
        </w:rPr>
        <w:t>Внести изменение в постановление Администрации Усть-Большерецкого муниципального района от </w:t>
      </w:r>
      <w:hyperlink r:id="rId5" w:tgtFrame="ChangingDocument" w:history="1">
        <w:r w:rsidRPr="004648B6">
          <w:rPr>
            <w:rFonts w:eastAsia="Times New Roman" w:cs="Times New Roman"/>
            <w:color w:val="0000FF"/>
            <w:szCs w:val="24"/>
            <w:lang w:eastAsia="ru-RU"/>
          </w:rPr>
          <w:t>04.07.2018 № 271</w:t>
        </w:r>
      </w:hyperlink>
      <w:r w:rsidRPr="004648B6">
        <w:rPr>
          <w:rFonts w:eastAsia="Times New Roman" w:cs="Times New Roman"/>
          <w:szCs w:val="24"/>
          <w:lang w:eastAsia="ru-RU"/>
        </w:rPr>
        <w:t> «Об утверждении Порядка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изложив Порядок осуществления Финансовым управлением Администрации Усть-Большерецкого муниципального района контроля, предусмотренного частью 8</w:t>
      </w:r>
      <w:proofErr w:type="gramEnd"/>
      <w:r w:rsidRPr="004648B6">
        <w:rPr>
          <w:rFonts w:eastAsia="Times New Roman" w:cs="Times New Roman"/>
          <w:szCs w:val="24"/>
          <w:lang w:eastAsia="ru-RU"/>
        </w:rPr>
        <w:t xml:space="preserve">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новой редакции согласно приложению к настоящему постановлению.</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Настоящее постановление вступает в силу после дня его обнародования.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w:t>
      </w:r>
      <w:proofErr w:type="gramStart"/>
      <w:r w:rsidRPr="004648B6">
        <w:rPr>
          <w:rFonts w:eastAsia="Times New Roman" w:cs="Times New Roman"/>
          <w:szCs w:val="24"/>
          <w:lang w:eastAsia="ru-RU"/>
        </w:rPr>
        <w:t>Контроль за</w:t>
      </w:r>
      <w:proofErr w:type="gramEnd"/>
      <w:r w:rsidRPr="004648B6">
        <w:rPr>
          <w:rFonts w:eastAsia="Times New Roman" w:cs="Times New Roman"/>
          <w:szCs w:val="24"/>
          <w:lang w:eastAsia="ru-RU"/>
        </w:rPr>
        <w:t xml:space="preserve"> исполнением настоящего постановления возложить на руководителя Финансового управления Администрации Усть-Большерецкого муниципального района.</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Глава Усть-Большерецкого</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xml:space="preserve">муниципального района                                                                                    К. Ю. </w:t>
      </w:r>
      <w:proofErr w:type="spellStart"/>
      <w:r w:rsidRPr="004648B6">
        <w:rPr>
          <w:rFonts w:eastAsia="Times New Roman" w:cs="Times New Roman"/>
          <w:szCs w:val="24"/>
          <w:lang w:eastAsia="ru-RU"/>
        </w:rPr>
        <w:t>Деникеев</w:t>
      </w:r>
      <w:proofErr w:type="spellEnd"/>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lastRenderedPageBreak/>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Приложение к постановлению</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Администрации Усть-Большерецкого</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муниципального района</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от   03.10.2018  № 399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Порядок</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осуществления Финансовым управлением Администрации Усть-Большерецкого муниципального района контроля,</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Общие положения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1.1. </w:t>
      </w:r>
      <w:proofErr w:type="gramStart"/>
      <w:r w:rsidRPr="004648B6">
        <w:rPr>
          <w:rFonts w:eastAsia="Times New Roman" w:cs="Times New Roman"/>
          <w:szCs w:val="24"/>
          <w:lang w:eastAsia="ru-RU"/>
        </w:rPr>
        <w:t>Настоящий Порядок осуществления Финансовым управлением Администрации Усть-Большерецкого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Порядок, Финансовое управление, Федеральный закон от 05.04.2013 № 44-ФЗ соответственно) определяет требования к осуществлению Финансовым управлением контроля, предусмотренного  частью  8 статьи 99 Федерального закона от</w:t>
      </w:r>
      <w:proofErr w:type="gramEnd"/>
      <w:r w:rsidRPr="004648B6">
        <w:rPr>
          <w:rFonts w:eastAsia="Times New Roman" w:cs="Times New Roman"/>
          <w:szCs w:val="24"/>
          <w:lang w:eastAsia="ru-RU"/>
        </w:rPr>
        <w:t xml:space="preserve"> 05.04.2013 № 44-ФЗ.</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1.2. Деятельность Финансового управления по </w:t>
      </w:r>
      <w:proofErr w:type="gramStart"/>
      <w:r w:rsidRPr="004648B6">
        <w:rPr>
          <w:rFonts w:eastAsia="Times New Roman" w:cs="Times New Roman"/>
          <w:szCs w:val="24"/>
          <w:lang w:eastAsia="ru-RU"/>
        </w:rPr>
        <w:t>контролю за</w:t>
      </w:r>
      <w:proofErr w:type="gramEnd"/>
      <w:r w:rsidRPr="004648B6">
        <w:rPr>
          <w:rFonts w:eastAsia="Times New Roman" w:cs="Times New Roman"/>
          <w:szCs w:val="24"/>
          <w:lang w:eastAsia="ru-RU"/>
        </w:rPr>
        <w:t xml:space="preserve"> соблюдением Федерального закона от 05.04.2013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1.4. Должностными лицами Финансового управления, осуществляющими деятельность по контролю, являются: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руководитель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заместитель руководителя Финансового управления – начальник отдела бюджетного планирования и анализа;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начальник контрольно-ревизионного отдела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муниципальные служащие Усть-Большерецкого муниципального района, замещающие должности в контрольно-ревизионном отделе Финансового управления, на который возложено осуществление внутреннего муниципального финансового контроля уполномоченные на участие в проведении контрольных мероприятий в соответствии с приказом Финансового управления о назначении (проведении)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1.5. Должностные лица, указанные в части 1.4. настоящего Порядка, обязаны:</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соблюдать требования нормативных правовых актов в установленной сфере деятельности;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проводить контрольные мероприятия в соответствии приказом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proofErr w:type="gramStart"/>
      <w:r w:rsidRPr="004648B6">
        <w:rPr>
          <w:rFonts w:eastAsia="Times New Roman" w:cs="Times New Roman"/>
          <w:szCs w:val="24"/>
          <w:lang w:eastAsia="ru-RU"/>
        </w:rPr>
        <w:t xml:space="preserve">3) ознакомить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w:t>
      </w:r>
      <w:r w:rsidRPr="004648B6">
        <w:rPr>
          <w:rFonts w:eastAsia="Times New Roman" w:cs="Times New Roman"/>
          <w:szCs w:val="24"/>
          <w:lang w:eastAsia="ru-RU"/>
        </w:rPr>
        <w:lastRenderedPageBreak/>
        <w:t>осуществление закупок, товаров, работ, услуг для обеспечения муниципальных нужд, с копией приказа Финансового управления о проведении контрольного мероприятия, о приостановлении, возобновлении, продлении срока контрольного мероприятия, об изменении состава проверочной группы, а также с результатами контрольного мероприятия;</w:t>
      </w:r>
      <w:proofErr w:type="gramEnd"/>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w:t>
      </w:r>
      <w:proofErr w:type="gramStart"/>
      <w:r w:rsidRPr="004648B6">
        <w:rPr>
          <w:rFonts w:eastAsia="Times New Roman" w:cs="Times New Roman"/>
          <w:szCs w:val="24"/>
          <w:lang w:eastAsia="ru-RU"/>
        </w:rPr>
        <w:t>и</w:t>
      </w:r>
      <w:proofErr w:type="gramEnd"/>
      <w:r w:rsidRPr="004648B6">
        <w:rPr>
          <w:rFonts w:eastAsia="Times New Roman" w:cs="Times New Roman"/>
          <w:szCs w:val="24"/>
          <w:lang w:eastAsia="ru-RU"/>
        </w:rPr>
        <w:t xml:space="preserve"> 3 рабочих дней с даты выявления такого факта по решению руководителя (заместителя руководителя)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4648B6">
        <w:rPr>
          <w:rFonts w:eastAsia="Times New Roman" w:cs="Times New Roman"/>
          <w:szCs w:val="24"/>
          <w:lang w:eastAsia="ru-RU"/>
        </w:rPr>
        <w:t>с даты выявления</w:t>
      </w:r>
      <w:proofErr w:type="gramEnd"/>
      <w:r w:rsidRPr="004648B6">
        <w:rPr>
          <w:rFonts w:eastAsia="Times New Roman" w:cs="Times New Roman"/>
          <w:szCs w:val="24"/>
          <w:lang w:eastAsia="ru-RU"/>
        </w:rPr>
        <w:t xml:space="preserve"> таких обстоятельств и фактов по решению руководителя (заместитель руководителя)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1.6. Должностные лица, указанные в части 1.4. настоящего Порядка, в соответствии с частью 27 статьи 99 Федерального закона от 05.04.2013 № 44-ФЗ при осуществлении контрольных мероприятий имеют право:</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при осуществлении контрольных мероприятий беспрепятственно по предъявлении служебных удостоверений и копии приказа Финансового управления о проведении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4648B6">
        <w:rPr>
          <w:rFonts w:eastAsia="Times New Roman" w:cs="Times New Roman"/>
          <w:szCs w:val="24"/>
          <w:lang w:eastAsia="ru-RU"/>
        </w:rPr>
        <w:t>жд в сл</w:t>
      </w:r>
      <w:proofErr w:type="gramEnd"/>
      <w:r w:rsidRPr="004648B6">
        <w:rPr>
          <w:rFonts w:eastAsia="Times New Roman" w:cs="Times New Roman"/>
          <w:szCs w:val="24"/>
          <w:lang w:eastAsia="ru-RU"/>
        </w:rPr>
        <w:t>учаях, предусмотренных законодательством Российской Федерации.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1.7.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1.8. Запросы о предоставлении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1.9. Срок представления субъектом контроля документов и информации устанавливается в запросе и отсчитывается </w:t>
      </w:r>
      <w:proofErr w:type="gramStart"/>
      <w:r w:rsidRPr="004648B6">
        <w:rPr>
          <w:rFonts w:eastAsia="Times New Roman" w:cs="Times New Roman"/>
          <w:szCs w:val="24"/>
          <w:lang w:eastAsia="ru-RU"/>
        </w:rPr>
        <w:t>с даты получения</w:t>
      </w:r>
      <w:proofErr w:type="gramEnd"/>
      <w:r w:rsidRPr="004648B6">
        <w:rPr>
          <w:rFonts w:eastAsia="Times New Roman" w:cs="Times New Roman"/>
          <w:szCs w:val="24"/>
          <w:lang w:eastAsia="ru-RU"/>
        </w:rPr>
        <w:t xml:space="preserve"> запроса субъектом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1.10. </w:t>
      </w:r>
      <w:proofErr w:type="gramStart"/>
      <w:r w:rsidRPr="004648B6">
        <w:rPr>
          <w:rFonts w:eastAsia="Times New Roman" w:cs="Times New Roman"/>
          <w:szCs w:val="24"/>
          <w:lang w:eastAsia="ru-RU"/>
        </w:rPr>
        <w:t xml:space="preserve">Порядок использования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от 05.04.2013 № 44-ФЗ, должен соответствовать требованиям Правил ведения реестра жалоб, плановых и внеплановых проверок, принятых по ним </w:t>
      </w:r>
      <w:r w:rsidRPr="004648B6">
        <w:rPr>
          <w:rFonts w:eastAsia="Times New Roman" w:cs="Times New Roman"/>
          <w:szCs w:val="24"/>
          <w:lang w:eastAsia="ru-RU"/>
        </w:rPr>
        <w:lastRenderedPageBreak/>
        <w:t>решений и выданных предписаний, утвержденных постановлением Правительства Российской Федерации от</w:t>
      </w:r>
      <w:proofErr w:type="gramEnd"/>
      <w:r w:rsidRPr="004648B6">
        <w:rPr>
          <w:rFonts w:eastAsia="Times New Roman" w:cs="Times New Roman"/>
          <w:szCs w:val="24"/>
          <w:lang w:eastAsia="ru-RU"/>
        </w:rPr>
        <w:t xml:space="preserve"> 27.10.2015 № 1148.</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которой оформляется в соответствии с частью 5.7 настоящего Порядка, предписание, выданное субъекту контроля в соответствии с пунктом 1 части 5.7 настоящего Порядка.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1.11. Должностные лица, указанные в части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1.12. К процедурам осуществления контрольного мероприятия относятся планирование,  назначение контрольного мероприятия, проведение контрольного мероприятия и реализация результатов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Планирование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2.1. Планирование деятельности по контролю осуществляется путем составления и утверждения плана контрольных мероприятий на следующий календарный год, который утверждается приказом Финансового управления не позднее 31 декабря текущего календарного года.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2.2. План контрольных мероприятий должен содержать наименование объекта контроля, ИНН, адрес места нахождения объекта контроля, проверяемый период, квартал проведения контрольного мероприятия, ответственные исполнители.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2.3. 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вносится изменение.</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2.4. Утвержденный ежегодный план контрольных мероприятий и вносимые в него изменения размещаются в единой информационной системе в сфере закупок в порядке, установленном законодательством Российской Федерации о контрактной системе, а также на официальном сайте Администрации Усть-Большерецкого муниципального района в сети «Интернет» не позднее 3 рабочих дней со дня их утверждения.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Назначение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3.1. Назначение контрольного мероприятия предусматривает следующие действия: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подготовка и издание приказа Финансового управления о проведении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оформление на основании приказа Финансового управления о проведении контрольного мероприятия служебного удостоверения  на проведение контрольного мероприятия (Приложение № 1 к настоящему Порядку).</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3.2. Контрольные мероприятия проводятся должностным лицом (должностными лицами) Финансового управления на основании приказа Финансового управления о проведении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3.3. Приказ Финансового управления о проведении контрольного мероприятия должен содержать следующие сведения: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наименование субъекта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место нахождения субъекта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основание проведения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тему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 состав проверочной группы или должностное лицо, уполномоченное на проведение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6) срок проведения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lastRenderedPageBreak/>
        <w:t>7) перечень основных вопросов, подлежащих изучению в ходе проведения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8) место фактического осуществления деятельности субъекта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9) проверяемый период;</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10) фамилии, имена, отчества (последнее – при наличии) должностного лица Финансового управления (при проведении камеральной проверки одним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3.4. Изменения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приказом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3.5. Плановые проверки осуществляются на основании плана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3.6. Периодичность проведения плановых проверок в отношении одного субъекта контроля должна составлять не более 1 раза в год.</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3.7. Внеплановые проверки проводятся в соответствии с решением руководителя (заместителя руководителя) Финансового управления, принятого:</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в случае истечения срока ранее выданного предписания;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в случае, предусмотренном пунктом 3 части 5.7.</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Проведение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 Камеральная проверка проводится одним должностным лицом или проверочной группой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4.2. Выездная проверка проводится проверочной группой Финансового управления в составе не менее двух должностных лиц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4.3. Камеральная проверка проводится по месту нахождения Финансового управления на основании документов и информации, предоставленных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4.4.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4.5.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 управления в течени</w:t>
      </w:r>
      <w:proofErr w:type="gramStart"/>
      <w:r w:rsidRPr="004648B6">
        <w:rPr>
          <w:rFonts w:eastAsia="Times New Roman" w:cs="Times New Roman"/>
          <w:szCs w:val="24"/>
          <w:lang w:eastAsia="ru-RU"/>
        </w:rPr>
        <w:t>и</w:t>
      </w:r>
      <w:proofErr w:type="gramEnd"/>
      <w:r w:rsidRPr="004648B6">
        <w:rPr>
          <w:rFonts w:eastAsia="Times New Roman" w:cs="Times New Roman"/>
          <w:szCs w:val="24"/>
          <w:lang w:eastAsia="ru-RU"/>
        </w:rPr>
        <w:t xml:space="preserve"> 3 рабочих дней со дня получения от субъекта контроля таких документов и информации.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4.6. </w:t>
      </w:r>
      <w:proofErr w:type="gramStart"/>
      <w:r w:rsidRPr="004648B6">
        <w:rPr>
          <w:rFonts w:eastAsia="Times New Roman" w:cs="Times New Roman"/>
          <w:szCs w:val="24"/>
          <w:lang w:eastAsia="ru-RU"/>
        </w:rPr>
        <w:t>В случае если по результатам проверки полноты представленных субъектом контроля документов и информации в соответствии с частью 4.5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4 части 4.13 настоящего Порядка со дня окончания проверки полноты представленных субъектом контроля документов и информации.</w:t>
      </w:r>
      <w:proofErr w:type="gramEnd"/>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lastRenderedPageBreak/>
        <w:t>Одновременно с направлением копии решения о приостановлении камеральной проверки в соответствии с частью 4.15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соответствии с пунктом 4 части 4.13 настоящего Порядка проверка возобновляется.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4.7. Выездная проверка проводится по месту нахождения и месту фактического осуществления деятельности субъекта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4.8. Срок проведения выездной проверки не может превышать 30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4.9. В ходе выездной проверки проводятся контрольные действия по документальному и фактическому изучению деятельности субъекта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4.10. Срок проведения выездной проверки или камеральной проверки может быть продлен не более чем на 10 рабочих дней по решению руководителя (заместителя руководителя)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Основанием продления срока контрольного мероприятия является получение в ходе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4.11. В рамках выездной или камеральной проверки проводится встречная проверка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и принятых в соответствии с ним нормативных правовых (правовых) актов.</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4.12. Встречная проверка проводится в порядке, установленном для выездных и камеральных проверок в соответствии с частями 4.1 -  4.3,  4.7, 4.9 настоящего Порядка.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Срок проведения встречной проверки не может превышать 20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4.13. Проведение выездной или камеральной проверки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w:t>
      </w:r>
      <w:r w:rsidRPr="004648B6">
        <w:rPr>
          <w:rFonts w:eastAsia="Times New Roman" w:cs="Times New Roman"/>
          <w:szCs w:val="24"/>
          <w:lang w:eastAsia="ru-RU"/>
        </w:rPr>
        <w:lastRenderedPageBreak/>
        <w:t>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на период проведения встречной проверки, но не более чем на 20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на период организации и проведения экспертиз, но не более чем на 20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на период воспрепятствования проведения контрольного мероприятия и (или) уклонения от проведения контрольного мероприятия, но не более чем на 20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 на период, необходимый для представления субъектом контроля документов и информации по повторному запросу Финансового управления в соответствии с частью 4.6 настоящего Порядка, но не более чем на 10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 на период не более 20 рабочих дней при наличии обстоятельств, которые делают невозможным дальнейшее проведение контрольно мероприятия по причинам, не зависящих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4.14. Решение о возобновлении проведения выездной или камеральной проверки принимается в срок не более 2 рабочих дней: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после завершения проведения встречной проверки и (или) экспертизы согласно пунктам 1 и 2 части 4.13 настоящего Порядка;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после устранения причин приостановления проведения проверки, указанных в пунктах 3 – 5 части 4.13 настоящего Порядка;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после истечения срока приостановления проверки в соответствии с пунктами 3 – 5 части 4.13 настоящего Порядка.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указывается основания продления срока проведения, приостановления, возобновления проведения проверки.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Копия приказа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4.16. В случае не представления или несвоевременного представления документов и информации по запросу Финансового управления в соответствии с пунктом 1 части 1.6 настоящего Порядка либо представление заведомо недостоверных документов и  информации по запросу Финансового управления применяются меры ответственности в соответствии с законодательством Российской Федерации.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 Оформление результатов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5.1.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 последний день проведения проверки и приобщается к материалам выездной проверки или камеральной проверки соответственно.</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По результатам встречной проверки предписания субъекту контроля не выдаются.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w:t>
      </w:r>
      <w:r w:rsidRPr="004648B6">
        <w:rPr>
          <w:rFonts w:eastAsia="Times New Roman" w:cs="Times New Roman"/>
          <w:szCs w:val="24"/>
          <w:lang w:eastAsia="ru-RU"/>
        </w:rPr>
        <w:lastRenderedPageBreak/>
        <w:t>должностным лицом) либо всеми членами проверочной группы (при проведении проверки проверочной группой).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4648B6">
        <w:rPr>
          <w:rFonts w:eastAsia="Times New Roman" w:cs="Times New Roman"/>
          <w:szCs w:val="24"/>
          <w:lang w:eastAsia="ru-RU"/>
        </w:rPr>
        <w:t>кт встр</w:t>
      </w:r>
      <w:proofErr w:type="gramEnd"/>
      <w:r w:rsidRPr="004648B6">
        <w:rPr>
          <w:rFonts w:eastAsia="Times New Roman" w:cs="Times New Roman"/>
          <w:szCs w:val="24"/>
          <w:lang w:eastAsia="ru-RU"/>
        </w:rPr>
        <w:t>ечной проверки (в случае ее проведения), а также иные материалы, получаемые в ходе проведения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Письменные возражения субъекта контроля приобщаются к материалам проверки.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Финансового управления.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Финансового управления принимает решение, которое оформляется приказом Финансового управления в срок не более 30 рабочих дней со дня подписания акта: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1) о выдаче обязательного для исполнения предписания в случаях, установленных Федеральным законом;</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2) об отсутствии оснований для выдачи предписания;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3) о проведении внеплановой выездной или камеральной проверки.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Одновременно с подписанием вышеуказанного приказа Финансового управления руководителем (заместителем руководителя) Финансового управления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w:t>
      </w:r>
      <w:proofErr w:type="gramStart"/>
      <w:r w:rsidRPr="004648B6">
        <w:rPr>
          <w:rFonts w:eastAsia="Times New Roman" w:cs="Times New Roman"/>
          <w:szCs w:val="24"/>
          <w:lang w:eastAsia="ru-RU"/>
        </w:rPr>
        <w:t>проводившими</w:t>
      </w:r>
      <w:proofErr w:type="gramEnd"/>
      <w:r w:rsidRPr="004648B6">
        <w:rPr>
          <w:rFonts w:eastAsia="Times New Roman" w:cs="Times New Roman"/>
          <w:szCs w:val="24"/>
          <w:lang w:eastAsia="ru-RU"/>
        </w:rPr>
        <w:t xml:space="preserve"> проверку.</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Отчет о результатах выездной или камеральной проверки приобщается к материалам проверки.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6. Реализация результатов контрольных мероприятий.</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6.1.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1 части 5.7 настоящего Порядка.</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6.2. Предписание должно содержать сроки его исполнения.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xml:space="preserve">6.3. Должностное лицо Финансового управления (при проведении камеральной проверки одним должностным лицом) либо руководитель проверочной группы обязаны осуществлять </w:t>
      </w:r>
      <w:proofErr w:type="gramStart"/>
      <w:r w:rsidRPr="004648B6">
        <w:rPr>
          <w:rFonts w:eastAsia="Times New Roman" w:cs="Times New Roman"/>
          <w:szCs w:val="24"/>
          <w:lang w:eastAsia="ru-RU"/>
        </w:rPr>
        <w:t>контроль за</w:t>
      </w:r>
      <w:proofErr w:type="gramEnd"/>
      <w:r w:rsidRPr="004648B6">
        <w:rPr>
          <w:rFonts w:eastAsia="Times New Roman" w:cs="Times New Roman"/>
          <w:szCs w:val="24"/>
          <w:lang w:eastAsia="ru-RU"/>
        </w:rPr>
        <w:t xml:space="preserve"> выполнением субъектом контроля предписания.</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4648B6" w:rsidRPr="004648B6" w:rsidRDefault="004648B6" w:rsidP="004648B6">
      <w:pPr>
        <w:spacing w:after="0" w:line="240" w:lineRule="auto"/>
        <w:ind w:firstLine="709"/>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left="720" w:firstLine="567"/>
        <w:jc w:val="both"/>
        <w:rPr>
          <w:rFonts w:ascii="Arial" w:eastAsia="Times New Roman" w:hAnsi="Arial" w:cs="Arial"/>
          <w:szCs w:val="24"/>
          <w:lang w:eastAsia="ru-RU"/>
        </w:rPr>
      </w:pPr>
      <w:r w:rsidRPr="004648B6">
        <w:rPr>
          <w:rFonts w:eastAsia="Times New Roman" w:cs="Times New Roman"/>
          <w:szCs w:val="24"/>
          <w:lang w:eastAsia="ru-RU"/>
        </w:rPr>
        <w:lastRenderedPageBreak/>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right"/>
        <w:rPr>
          <w:rFonts w:ascii="Arial" w:eastAsia="Times New Roman" w:hAnsi="Arial" w:cs="Arial"/>
          <w:szCs w:val="24"/>
          <w:lang w:eastAsia="ru-RU"/>
        </w:rPr>
      </w:pPr>
      <w:r w:rsidRPr="004648B6">
        <w:rPr>
          <w:rFonts w:eastAsia="Times New Roman" w:cs="Times New Roman"/>
          <w:szCs w:val="24"/>
          <w:lang w:eastAsia="ru-RU"/>
        </w:rPr>
        <w:t>Приложение № 1</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к Порядку осуществления Финансовым управлением</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Администрации Усть-Большерецкого</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муниципального района контроля,</w:t>
      </w:r>
    </w:p>
    <w:p w:rsidR="004648B6" w:rsidRPr="004648B6" w:rsidRDefault="004648B6" w:rsidP="004648B6">
      <w:pPr>
        <w:spacing w:after="0" w:line="240" w:lineRule="auto"/>
        <w:jc w:val="right"/>
        <w:rPr>
          <w:rFonts w:eastAsia="Times New Roman" w:cs="Times New Roman"/>
          <w:szCs w:val="24"/>
          <w:lang w:eastAsia="ru-RU"/>
        </w:rPr>
      </w:pPr>
      <w:proofErr w:type="gramStart"/>
      <w:r w:rsidRPr="004648B6">
        <w:rPr>
          <w:rFonts w:eastAsia="Times New Roman" w:cs="Times New Roman"/>
          <w:szCs w:val="24"/>
          <w:lang w:eastAsia="ru-RU"/>
        </w:rPr>
        <w:t>предусмотренного</w:t>
      </w:r>
      <w:proofErr w:type="gramEnd"/>
      <w:r w:rsidRPr="004648B6">
        <w:rPr>
          <w:rFonts w:eastAsia="Times New Roman" w:cs="Times New Roman"/>
          <w:szCs w:val="24"/>
          <w:lang w:eastAsia="ru-RU"/>
        </w:rPr>
        <w:t>  частью 8 статьи 99</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Федерального закона от 05.04.2013 № 44-ФЗ</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«О контрактной системе в сфере закупок</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товаров, работ, услуг для обеспечения</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государственных и муниципальных нужд»</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Администрация Усть-Большерецкого Муниципального района</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pBdr>
          <w:bottom w:val="single" w:sz="12" w:space="1" w:color="000000"/>
        </w:pBdr>
        <w:spacing w:after="0" w:line="240" w:lineRule="auto"/>
        <w:jc w:val="center"/>
        <w:rPr>
          <w:rFonts w:eastAsia="Times New Roman" w:cs="Times New Roman"/>
          <w:szCs w:val="24"/>
          <w:lang w:eastAsia="ru-RU"/>
        </w:rPr>
      </w:pPr>
      <w:r w:rsidRPr="004648B6">
        <w:rPr>
          <w:rFonts w:eastAsia="Times New Roman" w:cs="Times New Roman"/>
          <w:szCs w:val="24"/>
          <w:lang w:eastAsia="ru-RU"/>
        </w:rPr>
        <w:t>ФИНАНСОВОЕ УПРАВЛЕНИЕ</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СЛУЖЕБНОЕ УДОСТОВЕРЕНИЕ</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на проведение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pBdr>
          <w:top w:val="single" w:sz="12" w:space="1" w:color="000000"/>
          <w:bottom w:val="single" w:sz="12" w:space="1" w:color="000000"/>
        </w:pBd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pBdr>
          <w:bottom w:val="single" w:sz="12" w:space="1" w:color="000000"/>
        </w:pBd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(Ф.И.О., должность членов рабочей группы)</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направляются____________________________________________________________________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(наименование предприятия, организации, учреждения)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для проведения 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(наименование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Срок проведения контрольного мероприятия_________________________________________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Проверяемый период деятельности 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Основание проведения контрольного мероприятия 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________________________________________________________________________________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lastRenderedPageBreak/>
        <w:t>Руководитель</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Финансового управления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both"/>
        <w:rPr>
          <w:rFonts w:ascii="Arial" w:eastAsia="Times New Roman" w:hAnsi="Arial" w:cs="Arial"/>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ind w:firstLine="567"/>
        <w:jc w:val="right"/>
        <w:rPr>
          <w:rFonts w:ascii="Arial" w:eastAsia="Times New Roman" w:hAnsi="Arial" w:cs="Arial"/>
          <w:szCs w:val="24"/>
          <w:lang w:eastAsia="ru-RU"/>
        </w:rPr>
      </w:pPr>
      <w:r w:rsidRPr="004648B6">
        <w:rPr>
          <w:rFonts w:eastAsia="Times New Roman" w:cs="Times New Roman"/>
          <w:szCs w:val="24"/>
          <w:lang w:eastAsia="ru-RU"/>
        </w:rPr>
        <w:t>                                                     Приложение № 2</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к Порядку осуществления Финансовым управлением</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Администрации Усть-Большерецкого</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муниципального района контроля,</w:t>
      </w:r>
    </w:p>
    <w:p w:rsidR="004648B6" w:rsidRPr="004648B6" w:rsidRDefault="004648B6" w:rsidP="004648B6">
      <w:pPr>
        <w:spacing w:after="0" w:line="240" w:lineRule="auto"/>
        <w:jc w:val="right"/>
        <w:rPr>
          <w:rFonts w:eastAsia="Times New Roman" w:cs="Times New Roman"/>
          <w:szCs w:val="24"/>
          <w:lang w:eastAsia="ru-RU"/>
        </w:rPr>
      </w:pPr>
      <w:proofErr w:type="gramStart"/>
      <w:r w:rsidRPr="004648B6">
        <w:rPr>
          <w:rFonts w:eastAsia="Times New Roman" w:cs="Times New Roman"/>
          <w:szCs w:val="24"/>
          <w:lang w:eastAsia="ru-RU"/>
        </w:rPr>
        <w:t>предусмотренного</w:t>
      </w:r>
      <w:proofErr w:type="gramEnd"/>
      <w:r w:rsidRPr="004648B6">
        <w:rPr>
          <w:rFonts w:eastAsia="Times New Roman" w:cs="Times New Roman"/>
          <w:szCs w:val="24"/>
          <w:lang w:eastAsia="ru-RU"/>
        </w:rPr>
        <w:t>  частью 8 статьи 99</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Федерального закона от 05.04.2013 № 44-ФЗ</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«О контрактной системе в сфере закупок</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товаров, работ, услуг для обеспечения</w:t>
      </w:r>
    </w:p>
    <w:p w:rsidR="004648B6" w:rsidRPr="004648B6" w:rsidRDefault="004648B6" w:rsidP="004648B6">
      <w:pPr>
        <w:spacing w:after="0" w:line="240" w:lineRule="auto"/>
        <w:jc w:val="right"/>
        <w:rPr>
          <w:rFonts w:eastAsia="Times New Roman" w:cs="Times New Roman"/>
          <w:szCs w:val="24"/>
          <w:lang w:eastAsia="ru-RU"/>
        </w:rPr>
      </w:pPr>
      <w:r w:rsidRPr="004648B6">
        <w:rPr>
          <w:rFonts w:eastAsia="Times New Roman" w:cs="Times New Roman"/>
          <w:szCs w:val="24"/>
          <w:lang w:eastAsia="ru-RU"/>
        </w:rPr>
        <w:t>государственных и муниципальных нужд»</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администрация Усть-Большерецкого Муниципального района</w:t>
      </w:r>
    </w:p>
    <w:p w:rsidR="004648B6" w:rsidRPr="004648B6" w:rsidRDefault="004648B6" w:rsidP="004648B6">
      <w:pPr>
        <w:spacing w:after="0" w:line="240" w:lineRule="auto"/>
        <w:jc w:val="center"/>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pBdr>
          <w:bottom w:val="single" w:sz="12" w:space="1" w:color="000000"/>
        </w:pBdr>
        <w:spacing w:after="0" w:line="240" w:lineRule="auto"/>
        <w:jc w:val="center"/>
        <w:rPr>
          <w:rFonts w:eastAsia="Times New Roman" w:cs="Times New Roman"/>
          <w:szCs w:val="24"/>
          <w:lang w:eastAsia="ru-RU"/>
        </w:rPr>
      </w:pPr>
      <w:r w:rsidRPr="004648B6">
        <w:rPr>
          <w:rFonts w:eastAsia="Times New Roman" w:cs="Times New Roman"/>
          <w:szCs w:val="24"/>
          <w:lang w:eastAsia="ru-RU"/>
        </w:rPr>
        <w:t>ФИНАНСОВОЕ УПРАВЛЕНИЕ</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Отчет о результатах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(наименование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Основание для проведения контрольного мероприятия:________________________________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________________________________________________________________________________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Цель (цели) Контрольного мероприятия:_____________________________________________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________________________________________________________________________________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(из программы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Предмет контрольного мероприятия:_______________________________________________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_______________________________________________________________________________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(из программы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lastRenderedPageBreak/>
        <w:t>Объект (объекты) контрольного мероприятия: 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________________________________________________________________________________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(полное наименование объекта (объектов) из программы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Проверяемый период деятельности: 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Срок проведения  контрольного мероприятия: </w:t>
      </w:r>
      <w:proofErr w:type="spellStart"/>
      <w:proofErr w:type="gramStart"/>
      <w:r w:rsidRPr="004648B6">
        <w:rPr>
          <w:rFonts w:eastAsia="Times New Roman" w:cs="Times New Roman"/>
          <w:szCs w:val="24"/>
          <w:lang w:eastAsia="ru-RU"/>
        </w:rPr>
        <w:t>с</w:t>
      </w:r>
      <w:proofErr w:type="gramEnd"/>
      <w:r w:rsidRPr="004648B6">
        <w:rPr>
          <w:rFonts w:eastAsia="Times New Roman" w:cs="Times New Roman"/>
          <w:szCs w:val="24"/>
          <w:lang w:eastAsia="ru-RU"/>
        </w:rPr>
        <w:t>__________по</w:t>
      </w:r>
      <w:proofErr w:type="spellEnd"/>
      <w:r w:rsidRPr="004648B6">
        <w:rPr>
          <w:rFonts w:eastAsia="Times New Roman" w:cs="Times New Roman"/>
          <w:szCs w:val="24"/>
          <w:lang w:eastAsia="ru-RU"/>
        </w:rPr>
        <w:t>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Результаты контрольного мероприятия (в разрезе вопросов программы контрольного мероприятия):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1. 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2. 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(приводится краткая информация об основных видах установленных нарушений и недостатков                     со ссылкой на статьи законов, пункты нормативных правовых актов, требования которых нарушены)</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Выводы:</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1.______________________________________________________________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2.______________________________________________________________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Предложения:</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1.______________________________________________________________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2.______________________________________________________________</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(формулируются предложения по устранению выявленных нарушений и недостатков, в адрес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предписаний, информационных писем)</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hd w:val="clear" w:color="auto" w:fill="FFFFFF"/>
        <w:spacing w:after="0" w:line="240" w:lineRule="auto"/>
        <w:rPr>
          <w:rFonts w:eastAsia="Times New Roman" w:cs="Times New Roman"/>
          <w:szCs w:val="24"/>
          <w:lang w:eastAsia="ru-RU"/>
        </w:rPr>
      </w:pPr>
      <w:r w:rsidRPr="004648B6">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962"/>
        <w:gridCol w:w="4609"/>
      </w:tblGrid>
      <w:tr w:rsidR="004648B6" w:rsidRPr="004648B6" w:rsidTr="004648B6">
        <w:tc>
          <w:tcPr>
            <w:tcW w:w="5211" w:type="dxa"/>
            <w:tcMar>
              <w:top w:w="0" w:type="dxa"/>
              <w:left w:w="108" w:type="dxa"/>
              <w:bottom w:w="0" w:type="dxa"/>
              <w:right w:w="108" w:type="dxa"/>
            </w:tcMar>
            <w:hideMark/>
          </w:tcPr>
          <w:p w:rsidR="004648B6" w:rsidRPr="004648B6" w:rsidRDefault="004648B6" w:rsidP="004648B6">
            <w:pPr>
              <w:spacing w:after="0" w:line="240" w:lineRule="auto"/>
              <w:jc w:val="both"/>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eastAsia="Times New Roman" w:cs="Times New Roman"/>
                <w:szCs w:val="24"/>
                <w:lang w:eastAsia="ru-RU"/>
              </w:rPr>
            </w:pPr>
            <w:r w:rsidRPr="004648B6">
              <w:rPr>
                <w:rFonts w:eastAsia="Times New Roman" w:cs="Times New Roman"/>
                <w:szCs w:val="24"/>
                <w:lang w:eastAsia="ru-RU"/>
              </w:rPr>
              <w:t>_________________________</w:t>
            </w:r>
          </w:p>
          <w:p w:rsidR="004648B6" w:rsidRPr="004648B6" w:rsidRDefault="004648B6" w:rsidP="004648B6">
            <w:pPr>
              <w:spacing w:after="0" w:line="240" w:lineRule="auto"/>
              <w:jc w:val="both"/>
              <w:rPr>
                <w:rFonts w:eastAsia="Times New Roman" w:cs="Times New Roman"/>
                <w:szCs w:val="24"/>
                <w:lang w:eastAsia="ru-RU"/>
              </w:rPr>
            </w:pPr>
            <w:r w:rsidRPr="004648B6">
              <w:rPr>
                <w:rFonts w:eastAsia="Times New Roman" w:cs="Times New Roman"/>
                <w:szCs w:val="24"/>
                <w:lang w:eastAsia="ru-RU"/>
              </w:rPr>
              <w:t>(руководитель контрольного мероприятия)</w:t>
            </w:r>
          </w:p>
        </w:tc>
        <w:tc>
          <w:tcPr>
            <w:tcW w:w="4636" w:type="dxa"/>
            <w:tcMar>
              <w:top w:w="0" w:type="dxa"/>
              <w:left w:w="108" w:type="dxa"/>
              <w:bottom w:w="0" w:type="dxa"/>
              <w:right w:w="108" w:type="dxa"/>
            </w:tcMar>
            <w:hideMark/>
          </w:tcPr>
          <w:p w:rsidR="004648B6" w:rsidRPr="004648B6" w:rsidRDefault="004648B6" w:rsidP="004648B6">
            <w:pPr>
              <w:spacing w:after="0" w:line="240" w:lineRule="auto"/>
              <w:jc w:val="both"/>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eastAsia="Times New Roman" w:cs="Times New Roman"/>
                <w:szCs w:val="24"/>
                <w:lang w:eastAsia="ru-RU"/>
              </w:rPr>
            </w:pPr>
            <w:r w:rsidRPr="004648B6">
              <w:rPr>
                <w:rFonts w:eastAsia="Times New Roman" w:cs="Times New Roman"/>
                <w:szCs w:val="24"/>
                <w:lang w:eastAsia="ru-RU"/>
              </w:rPr>
              <w:t>____________                _______________</w:t>
            </w:r>
          </w:p>
          <w:p w:rsidR="004648B6" w:rsidRPr="004648B6" w:rsidRDefault="004648B6" w:rsidP="004648B6">
            <w:pPr>
              <w:spacing w:after="0" w:line="240" w:lineRule="auto"/>
              <w:jc w:val="both"/>
              <w:rPr>
                <w:rFonts w:eastAsia="Times New Roman" w:cs="Times New Roman"/>
                <w:szCs w:val="24"/>
                <w:lang w:eastAsia="ru-RU"/>
              </w:rPr>
            </w:pPr>
            <w:r w:rsidRPr="004648B6">
              <w:rPr>
                <w:rFonts w:eastAsia="Times New Roman" w:cs="Times New Roman"/>
                <w:szCs w:val="24"/>
                <w:lang w:eastAsia="ru-RU"/>
              </w:rPr>
              <w:t>     подпись                                Ф.И.О.</w:t>
            </w:r>
          </w:p>
        </w:tc>
      </w:tr>
    </w:tbl>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rPr>
          <w:rFonts w:eastAsia="Times New Roman" w:cs="Times New Roman"/>
          <w:szCs w:val="24"/>
          <w:lang w:eastAsia="ru-RU"/>
        </w:rPr>
      </w:pPr>
      <w:r w:rsidRPr="004648B6">
        <w:rPr>
          <w:rFonts w:eastAsia="Times New Roman" w:cs="Times New Roman"/>
          <w:szCs w:val="24"/>
          <w:lang w:eastAsia="ru-RU"/>
        </w:rPr>
        <w:t> </w:t>
      </w:r>
    </w:p>
    <w:p w:rsidR="004648B6" w:rsidRPr="004648B6" w:rsidRDefault="004648B6" w:rsidP="004648B6">
      <w:pPr>
        <w:spacing w:after="0" w:line="240" w:lineRule="auto"/>
        <w:jc w:val="both"/>
        <w:rPr>
          <w:rFonts w:ascii="Arial" w:eastAsia="Times New Roman" w:hAnsi="Arial" w:cs="Arial"/>
          <w:szCs w:val="24"/>
          <w:lang w:eastAsia="ru-RU"/>
        </w:rPr>
      </w:pPr>
      <w:r w:rsidRPr="004648B6">
        <w:rPr>
          <w:rFonts w:eastAsia="Times New Roman" w:cs="Times New Roman"/>
          <w:szCs w:val="24"/>
          <w:lang w:eastAsia="ru-RU"/>
        </w:rPr>
        <w:t> </w:t>
      </w:r>
    </w:p>
    <w:p w:rsidR="00B74F3A" w:rsidRDefault="00B74F3A">
      <w:bookmarkStart w:id="0" w:name="_GoBack"/>
      <w:bookmarkEnd w:id="0"/>
    </w:p>
    <w:sectPr w:rsidR="00B7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C"/>
    <w:rsid w:val="004648B6"/>
    <w:rsid w:val="00B74F3A"/>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90135">
      <w:bodyDiv w:val="1"/>
      <w:marLeft w:val="0"/>
      <w:marRight w:val="0"/>
      <w:marTop w:val="0"/>
      <w:marBottom w:val="0"/>
      <w:divBdr>
        <w:top w:val="none" w:sz="0" w:space="0" w:color="auto"/>
        <w:left w:val="none" w:sz="0" w:space="0" w:color="auto"/>
        <w:bottom w:val="none" w:sz="0" w:space="0" w:color="auto"/>
        <w:right w:val="none" w:sz="0" w:space="0" w:color="auto"/>
      </w:divBdr>
      <w:divsChild>
        <w:div w:id="1600219528">
          <w:marLeft w:val="0"/>
          <w:marRight w:val="0"/>
          <w:marTop w:val="0"/>
          <w:marBottom w:val="0"/>
          <w:divBdr>
            <w:top w:val="none" w:sz="0" w:space="0" w:color="auto"/>
            <w:left w:val="none" w:sz="0" w:space="0" w:color="auto"/>
            <w:bottom w:val="none" w:sz="0" w:space="0" w:color="auto"/>
            <w:right w:val="none" w:sz="0" w:space="0" w:color="auto"/>
          </w:divBdr>
          <w:divsChild>
            <w:div w:id="978922775">
              <w:marLeft w:val="0"/>
              <w:marRight w:val="0"/>
              <w:marTop w:val="0"/>
              <w:marBottom w:val="0"/>
              <w:divBdr>
                <w:top w:val="none" w:sz="0" w:space="0" w:color="auto"/>
                <w:left w:val="none" w:sz="0" w:space="0" w:color="auto"/>
                <w:bottom w:val="none" w:sz="0" w:space="0" w:color="auto"/>
                <w:right w:val="none" w:sz="0" w:space="0" w:color="auto"/>
              </w:divBdr>
              <w:divsChild>
                <w:div w:id="1951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92ef8410-78f8-4e5c-8478-bf503f15964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4477</Words>
  <Characters>25519</Characters>
  <Application>Microsoft Office Word</Application>
  <DocSecurity>0</DocSecurity>
  <Lines>212</Lines>
  <Paragraphs>59</Paragraphs>
  <ScaleCrop>false</ScaleCrop>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2019-11-28T00:40:00Z</dcterms:created>
  <dcterms:modified xsi:type="dcterms:W3CDTF">2019-11-28T00:40:00Z</dcterms:modified>
</cp:coreProperties>
</file>