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A4" w:rsidRPr="007338A4" w:rsidRDefault="007338A4" w:rsidP="007338A4">
      <w:pPr>
        <w:keepNext/>
        <w:spacing w:after="0" w:line="240" w:lineRule="auto"/>
        <w:ind w:right="252"/>
        <w:jc w:val="center"/>
        <w:outlineLvl w:val="2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338A4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175E2431" wp14:editId="119F3CCD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A4" w:rsidRPr="007338A4" w:rsidRDefault="007338A4" w:rsidP="007338A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38A4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7338A4" w:rsidRPr="007338A4" w:rsidRDefault="007338A4" w:rsidP="007338A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38A4">
        <w:rPr>
          <w:rFonts w:eastAsia="Times New Roman" w:cs="Times New Roman"/>
          <w:b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7338A4" w:rsidRPr="007338A4" w:rsidRDefault="007338A4" w:rsidP="007338A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7338A4" w:rsidRPr="007338A4" w:rsidTr="00073CCF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7338A4" w:rsidRPr="007338A4" w:rsidRDefault="007338A4" w:rsidP="007338A4">
            <w:pPr>
              <w:spacing w:after="0" w:line="240" w:lineRule="auto"/>
              <w:rPr>
                <w:rFonts w:eastAsia="Times New Roman" w:cs="Times New Roman"/>
                <w:b/>
                <w:szCs w:val="20"/>
                <w:u w:val="single"/>
                <w:lang w:eastAsia="ru-RU"/>
              </w:rPr>
            </w:pPr>
            <w:r w:rsidRPr="007338A4">
              <w:rPr>
                <w:rFonts w:eastAsia="Times New Roman" w:cs="Times New Roman"/>
                <w:b/>
                <w:szCs w:val="20"/>
                <w:u w:val="single"/>
                <w:lang w:eastAsia="ru-RU"/>
              </w:rPr>
              <w:t>от __________   № _____</w:t>
            </w:r>
          </w:p>
          <w:p w:rsidR="007338A4" w:rsidRPr="007338A4" w:rsidRDefault="007338A4" w:rsidP="007338A4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7338A4" w:rsidRPr="007338A4" w:rsidRDefault="007338A4" w:rsidP="007338A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338A4">
              <w:rPr>
                <w:rFonts w:eastAsia="Times New Roman" w:cs="Times New Roman"/>
                <w:b/>
                <w:szCs w:val="20"/>
                <w:lang w:eastAsia="ru-RU"/>
              </w:rPr>
              <w:t>О</w:t>
            </w:r>
            <w:r w:rsidRPr="007338A4">
              <w:rPr>
                <w:rFonts w:eastAsia="Times New Roman" w:cs="Times New Roman"/>
                <w:b/>
                <w:szCs w:val="24"/>
                <w:lang w:eastAsia="ru-RU"/>
              </w:rPr>
              <w:t xml:space="preserve"> 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7338A4">
              <w:rPr>
                <w:rFonts w:eastAsia="Times New Roman" w:cs="Times New Roman"/>
                <w:b/>
                <w:szCs w:val="24"/>
                <w:lang w:eastAsia="ru-RU"/>
              </w:rPr>
              <w:t>в</w:t>
            </w:r>
            <w:proofErr w:type="gramEnd"/>
            <w:r w:rsidRPr="007338A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7338A4">
              <w:rPr>
                <w:rFonts w:eastAsia="Times New Roman" w:cs="Times New Roman"/>
                <w:b/>
                <w:szCs w:val="24"/>
                <w:lang w:eastAsia="ru-RU"/>
              </w:rPr>
              <w:t>Усть-Большерецком</w:t>
            </w:r>
            <w:proofErr w:type="gramEnd"/>
            <w:r w:rsidRPr="007338A4">
              <w:rPr>
                <w:rFonts w:eastAsia="Times New Roman" w:cs="Times New Roman"/>
                <w:b/>
                <w:szCs w:val="24"/>
                <w:lang w:eastAsia="ru-RU"/>
              </w:rPr>
              <w:t xml:space="preserve"> муниципальном районе»</w:t>
            </w:r>
          </w:p>
        </w:tc>
      </w:tr>
    </w:tbl>
    <w:p w:rsidR="007338A4" w:rsidRPr="007338A4" w:rsidRDefault="007338A4" w:rsidP="007338A4">
      <w:pPr>
        <w:spacing w:after="0"/>
        <w:rPr>
          <w:rFonts w:asciiTheme="minorHAnsi" w:hAnsiTheme="minorHAnsi"/>
          <w:sz w:val="22"/>
        </w:rPr>
      </w:pP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В целях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7338A4">
        <w:rPr>
          <w:rFonts w:cs="Times New Roman"/>
          <w:szCs w:val="24"/>
        </w:rPr>
        <w:t>в</w:t>
      </w:r>
      <w:proofErr w:type="gramEnd"/>
      <w:r w:rsidRPr="007338A4">
        <w:rPr>
          <w:rFonts w:cs="Times New Roman"/>
          <w:szCs w:val="24"/>
        </w:rPr>
        <w:t xml:space="preserve">  </w:t>
      </w:r>
      <w:proofErr w:type="gramStart"/>
      <w:r w:rsidRPr="007338A4">
        <w:rPr>
          <w:rFonts w:cs="Times New Roman"/>
          <w:szCs w:val="24"/>
        </w:rPr>
        <w:t>Усть-Большерецком</w:t>
      </w:r>
      <w:proofErr w:type="gramEnd"/>
      <w:r w:rsidRPr="007338A4">
        <w:rPr>
          <w:rFonts w:cs="Times New Roman"/>
          <w:szCs w:val="24"/>
        </w:rPr>
        <w:t xml:space="preserve"> муниципальном районе», утвержденной постановлением Администрации Усть-Большерецкого муниципального района от 22.02.2018 № 65, Администрация Усть-Большерецкого муниципального района </w:t>
      </w: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szCs w:val="24"/>
        </w:rPr>
      </w:pP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38A4">
        <w:rPr>
          <w:rFonts w:cs="Times New Roman"/>
          <w:b/>
          <w:sz w:val="28"/>
          <w:szCs w:val="28"/>
        </w:rPr>
        <w:t>ПОСТАНОВЛЯЕТ:</w:t>
      </w: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ab/>
        <w:t xml:space="preserve">1. Утвердить состав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7338A4">
        <w:rPr>
          <w:rFonts w:cs="Times New Roman"/>
          <w:szCs w:val="24"/>
        </w:rPr>
        <w:t>в</w:t>
      </w:r>
      <w:proofErr w:type="gramEnd"/>
      <w:r w:rsidRPr="007338A4">
        <w:rPr>
          <w:rFonts w:cs="Times New Roman"/>
          <w:szCs w:val="24"/>
        </w:rPr>
        <w:t xml:space="preserve"> </w:t>
      </w:r>
      <w:proofErr w:type="gramStart"/>
      <w:r w:rsidRPr="007338A4">
        <w:rPr>
          <w:rFonts w:cs="Times New Roman"/>
          <w:szCs w:val="24"/>
        </w:rPr>
        <w:t>Усть-Большерецком</w:t>
      </w:r>
      <w:proofErr w:type="gramEnd"/>
      <w:r w:rsidRPr="007338A4">
        <w:rPr>
          <w:rFonts w:cs="Times New Roman"/>
          <w:szCs w:val="24"/>
        </w:rPr>
        <w:t xml:space="preserve"> муниципальном районе» согласно приложению № 1 к настоящему постановлению.</w:t>
      </w: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2. Утвердить Положение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7338A4">
        <w:rPr>
          <w:rFonts w:cs="Times New Roman"/>
          <w:szCs w:val="24"/>
        </w:rPr>
        <w:t>в</w:t>
      </w:r>
      <w:proofErr w:type="gramEnd"/>
      <w:r w:rsidRPr="007338A4">
        <w:rPr>
          <w:rFonts w:cs="Times New Roman"/>
          <w:szCs w:val="24"/>
        </w:rPr>
        <w:t xml:space="preserve">  </w:t>
      </w:r>
      <w:proofErr w:type="gramStart"/>
      <w:r w:rsidRPr="007338A4">
        <w:rPr>
          <w:rFonts w:cs="Times New Roman"/>
          <w:szCs w:val="24"/>
        </w:rPr>
        <w:t>Усть-Большерецком</w:t>
      </w:r>
      <w:proofErr w:type="gramEnd"/>
      <w:r w:rsidRPr="007338A4">
        <w:rPr>
          <w:rFonts w:cs="Times New Roman"/>
          <w:szCs w:val="24"/>
        </w:rPr>
        <w:t xml:space="preserve"> муниципальном районе» согласно приложению № 2 к настоящему постановлению.</w:t>
      </w: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2018 года.</w:t>
      </w: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5. </w:t>
      </w:r>
      <w:proofErr w:type="gramStart"/>
      <w:r w:rsidRPr="007338A4">
        <w:rPr>
          <w:rFonts w:cs="Times New Roman"/>
          <w:szCs w:val="24"/>
        </w:rPr>
        <w:t>Контроль за</w:t>
      </w:r>
      <w:proofErr w:type="gramEnd"/>
      <w:r w:rsidRPr="007338A4">
        <w:rPr>
          <w:rFonts w:cs="Times New Roman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по вопросам финансов, экономики и муниципального имущества.</w:t>
      </w:r>
    </w:p>
    <w:p w:rsidR="007338A4" w:rsidRPr="007338A4" w:rsidRDefault="007338A4" w:rsidP="007338A4">
      <w:pPr>
        <w:spacing w:after="0"/>
        <w:jc w:val="both"/>
        <w:rPr>
          <w:rFonts w:cs="Times New Roman"/>
          <w:szCs w:val="24"/>
        </w:rPr>
      </w:pPr>
    </w:p>
    <w:p w:rsidR="007338A4" w:rsidRPr="007338A4" w:rsidRDefault="007338A4" w:rsidP="007338A4">
      <w:pPr>
        <w:spacing w:after="0"/>
        <w:jc w:val="both"/>
        <w:rPr>
          <w:rFonts w:cs="Times New Roman"/>
          <w:szCs w:val="24"/>
        </w:rPr>
      </w:pP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7338A4">
        <w:rPr>
          <w:rFonts w:cs="Times New Roman"/>
          <w:szCs w:val="24"/>
        </w:rPr>
        <w:t>И.о</w:t>
      </w:r>
      <w:proofErr w:type="spellEnd"/>
      <w:r w:rsidRPr="007338A4">
        <w:rPr>
          <w:rFonts w:cs="Times New Roman"/>
          <w:szCs w:val="24"/>
        </w:rPr>
        <w:t xml:space="preserve">. Главы Усть-Большерецкого                                                                </w:t>
      </w: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муниципального района                                                                            Н.В. </w:t>
      </w:r>
      <w:proofErr w:type="gramStart"/>
      <w:r w:rsidRPr="007338A4">
        <w:rPr>
          <w:rFonts w:cs="Times New Roman"/>
          <w:szCs w:val="24"/>
        </w:rPr>
        <w:t>Козьмина</w:t>
      </w:r>
      <w:proofErr w:type="gramEnd"/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szCs w:val="24"/>
        </w:rPr>
      </w:pP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ind w:firstLine="6804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>Приложение  № 1</w:t>
      </w:r>
    </w:p>
    <w:p w:rsidR="007338A4" w:rsidRPr="007338A4" w:rsidRDefault="007338A4" w:rsidP="007338A4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>к постановлению Администрации</w:t>
      </w:r>
    </w:p>
    <w:p w:rsidR="007338A4" w:rsidRPr="007338A4" w:rsidRDefault="007338A4" w:rsidP="007338A4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 xml:space="preserve">Усть-Большерецкого муниципального района </w:t>
      </w:r>
    </w:p>
    <w:p w:rsidR="007338A4" w:rsidRPr="007338A4" w:rsidRDefault="007338A4" w:rsidP="007338A4">
      <w:pPr>
        <w:spacing w:after="0" w:line="240" w:lineRule="auto"/>
        <w:ind w:firstLine="6804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>от _____________ № _____</w:t>
      </w:r>
    </w:p>
    <w:p w:rsidR="007338A4" w:rsidRPr="007338A4" w:rsidRDefault="007338A4" w:rsidP="007338A4">
      <w:pPr>
        <w:spacing w:after="0"/>
        <w:rPr>
          <w:rFonts w:cs="Times New Roman"/>
          <w:b/>
          <w:sz w:val="22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cs="Times New Roman"/>
          <w:b/>
          <w:szCs w:val="24"/>
        </w:rPr>
      </w:pPr>
      <w:r w:rsidRPr="007338A4">
        <w:rPr>
          <w:rFonts w:cs="Times New Roman"/>
          <w:b/>
          <w:szCs w:val="24"/>
        </w:rPr>
        <w:t>Состав</w:t>
      </w:r>
    </w:p>
    <w:p w:rsidR="007338A4" w:rsidRPr="007338A4" w:rsidRDefault="007338A4" w:rsidP="007338A4">
      <w:pPr>
        <w:spacing w:after="0" w:line="240" w:lineRule="auto"/>
        <w:jc w:val="center"/>
        <w:rPr>
          <w:rFonts w:cs="Times New Roman"/>
          <w:b/>
          <w:szCs w:val="24"/>
        </w:rPr>
      </w:pPr>
      <w:r w:rsidRPr="007338A4">
        <w:rPr>
          <w:rFonts w:cs="Times New Roman"/>
          <w:b/>
          <w:szCs w:val="24"/>
        </w:rPr>
        <w:t xml:space="preserve">Комиссии по реализации мероприятий муниципальной программы </w:t>
      </w:r>
    </w:p>
    <w:p w:rsidR="007338A4" w:rsidRPr="007338A4" w:rsidRDefault="007338A4" w:rsidP="007338A4">
      <w:pPr>
        <w:spacing w:after="0" w:line="240" w:lineRule="auto"/>
        <w:jc w:val="center"/>
        <w:rPr>
          <w:rFonts w:cs="Times New Roman"/>
          <w:b/>
          <w:szCs w:val="24"/>
        </w:rPr>
      </w:pPr>
      <w:r w:rsidRPr="007338A4">
        <w:rPr>
          <w:rFonts w:cs="Times New Roman"/>
          <w:b/>
          <w:szCs w:val="24"/>
        </w:rPr>
        <w:t xml:space="preserve">«Поддержка развития сельского хозяйства, пищевой и перерабатывающей промышленности  </w:t>
      </w:r>
      <w:proofErr w:type="gramStart"/>
      <w:r w:rsidRPr="007338A4">
        <w:rPr>
          <w:rFonts w:cs="Times New Roman"/>
          <w:b/>
          <w:szCs w:val="24"/>
        </w:rPr>
        <w:t>в</w:t>
      </w:r>
      <w:proofErr w:type="gramEnd"/>
      <w:r w:rsidRPr="007338A4">
        <w:rPr>
          <w:rFonts w:cs="Times New Roman"/>
          <w:b/>
          <w:szCs w:val="24"/>
        </w:rPr>
        <w:t xml:space="preserve"> </w:t>
      </w:r>
      <w:proofErr w:type="gramStart"/>
      <w:r w:rsidRPr="007338A4">
        <w:rPr>
          <w:rFonts w:cs="Times New Roman"/>
          <w:b/>
          <w:szCs w:val="24"/>
        </w:rPr>
        <w:t>Усть-Большерецком</w:t>
      </w:r>
      <w:proofErr w:type="gramEnd"/>
      <w:r w:rsidRPr="007338A4">
        <w:rPr>
          <w:rFonts w:cs="Times New Roman"/>
          <w:b/>
          <w:szCs w:val="24"/>
        </w:rPr>
        <w:t xml:space="preserve"> муниципальном районе»</w:t>
      </w:r>
    </w:p>
    <w:p w:rsidR="007338A4" w:rsidRPr="007338A4" w:rsidRDefault="007338A4" w:rsidP="007338A4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Козьмина</w:t>
            </w:r>
          </w:p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Наталья Валерьевна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  <w:r w:rsidRPr="007338A4">
              <w:rPr>
                <w:szCs w:val="24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 xml:space="preserve">Ермолова </w:t>
            </w:r>
          </w:p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Анастасия Владимировна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  <w:r w:rsidRPr="007338A4">
              <w:rPr>
                <w:szCs w:val="24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  <w:proofErr w:type="spellStart"/>
            <w:r w:rsidRPr="007338A4">
              <w:rPr>
                <w:szCs w:val="24"/>
              </w:rPr>
              <w:t>Русанова</w:t>
            </w:r>
            <w:proofErr w:type="spellEnd"/>
          </w:p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Светлана Степановна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  <w:r w:rsidRPr="007338A4">
              <w:rPr>
                <w:szCs w:val="24"/>
              </w:rPr>
              <w:t>- главный специалист-эксперт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 xml:space="preserve">Власова </w:t>
            </w:r>
          </w:p>
          <w:p w:rsidR="007338A4" w:rsidRPr="007338A4" w:rsidRDefault="007338A4" w:rsidP="007338A4">
            <w:pPr>
              <w:rPr>
                <w:szCs w:val="24"/>
              </w:rPr>
            </w:pPr>
            <w:proofErr w:type="spellStart"/>
            <w:r w:rsidRPr="007338A4">
              <w:rPr>
                <w:szCs w:val="24"/>
              </w:rPr>
              <w:t>Аксана</w:t>
            </w:r>
            <w:proofErr w:type="spellEnd"/>
            <w:r w:rsidRPr="007338A4">
              <w:rPr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  <w:r w:rsidRPr="007338A4">
              <w:rPr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  <w:proofErr w:type="spellStart"/>
            <w:r w:rsidRPr="007338A4">
              <w:rPr>
                <w:szCs w:val="24"/>
              </w:rPr>
              <w:t>Квитко</w:t>
            </w:r>
            <w:proofErr w:type="spellEnd"/>
            <w:r w:rsidRPr="007338A4">
              <w:rPr>
                <w:szCs w:val="24"/>
              </w:rPr>
              <w:t xml:space="preserve"> </w:t>
            </w:r>
          </w:p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Борис Борисович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  <w:r w:rsidRPr="007338A4">
              <w:rPr>
                <w:szCs w:val="24"/>
              </w:rPr>
              <w:t>- председатель Комитета по управлению муниципальным имуществом Администрации Усть-Большерецкого муниципального района;</w:t>
            </w:r>
          </w:p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Левченко</w:t>
            </w:r>
          </w:p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jc w:val="both"/>
              <w:rPr>
                <w:szCs w:val="24"/>
              </w:rPr>
            </w:pPr>
            <w:r w:rsidRPr="007338A4">
              <w:rPr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7338A4" w:rsidRPr="007338A4" w:rsidRDefault="007338A4" w:rsidP="007338A4">
            <w:pPr>
              <w:jc w:val="both"/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tabs>
                <w:tab w:val="center" w:pos="4606"/>
              </w:tabs>
              <w:ind w:firstLine="34"/>
              <w:rPr>
                <w:szCs w:val="24"/>
              </w:rPr>
            </w:pPr>
            <w:proofErr w:type="spellStart"/>
            <w:r w:rsidRPr="007338A4">
              <w:rPr>
                <w:szCs w:val="24"/>
              </w:rPr>
              <w:t>Синатос</w:t>
            </w:r>
            <w:proofErr w:type="spellEnd"/>
            <w:r w:rsidRPr="007338A4">
              <w:rPr>
                <w:szCs w:val="24"/>
              </w:rPr>
              <w:t xml:space="preserve"> </w:t>
            </w:r>
          </w:p>
          <w:p w:rsidR="007338A4" w:rsidRPr="007338A4" w:rsidRDefault="007338A4" w:rsidP="007338A4">
            <w:pPr>
              <w:ind w:firstLine="34"/>
              <w:rPr>
                <w:szCs w:val="24"/>
              </w:rPr>
            </w:pPr>
            <w:r w:rsidRPr="007338A4">
              <w:rPr>
                <w:szCs w:val="24"/>
              </w:rPr>
              <w:t>Мария Николаевна</w:t>
            </w:r>
          </w:p>
          <w:p w:rsidR="007338A4" w:rsidRPr="007338A4" w:rsidRDefault="007338A4" w:rsidP="007338A4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7338A4" w:rsidRPr="007338A4" w:rsidRDefault="007338A4" w:rsidP="007338A4">
            <w:pPr>
              <w:rPr>
                <w:szCs w:val="24"/>
              </w:rPr>
            </w:pPr>
          </w:p>
        </w:tc>
      </w:tr>
      <w:tr w:rsidR="007338A4" w:rsidRPr="007338A4" w:rsidTr="00073CCF">
        <w:tc>
          <w:tcPr>
            <w:tcW w:w="3828" w:type="dxa"/>
          </w:tcPr>
          <w:p w:rsidR="007338A4" w:rsidRPr="007338A4" w:rsidRDefault="007338A4" w:rsidP="007338A4">
            <w:pPr>
              <w:tabs>
                <w:tab w:val="center" w:pos="4606"/>
              </w:tabs>
              <w:ind w:firstLine="34"/>
              <w:rPr>
                <w:szCs w:val="24"/>
              </w:rPr>
            </w:pPr>
            <w:proofErr w:type="spellStart"/>
            <w:r w:rsidRPr="007338A4">
              <w:rPr>
                <w:szCs w:val="24"/>
              </w:rPr>
              <w:t>Сташкевич</w:t>
            </w:r>
            <w:proofErr w:type="spellEnd"/>
          </w:p>
          <w:p w:rsidR="007338A4" w:rsidRPr="007338A4" w:rsidRDefault="007338A4" w:rsidP="007338A4">
            <w:pPr>
              <w:tabs>
                <w:tab w:val="center" w:pos="4606"/>
              </w:tabs>
              <w:ind w:firstLine="34"/>
              <w:rPr>
                <w:szCs w:val="24"/>
              </w:rPr>
            </w:pPr>
            <w:r w:rsidRPr="007338A4">
              <w:rPr>
                <w:szCs w:val="24"/>
              </w:rPr>
              <w:t>Алексей Николаевич</w:t>
            </w:r>
          </w:p>
        </w:tc>
        <w:tc>
          <w:tcPr>
            <w:tcW w:w="5528" w:type="dxa"/>
          </w:tcPr>
          <w:p w:rsidR="007338A4" w:rsidRPr="007338A4" w:rsidRDefault="007338A4" w:rsidP="007338A4">
            <w:pPr>
              <w:rPr>
                <w:szCs w:val="24"/>
              </w:rPr>
            </w:pPr>
            <w:r w:rsidRPr="007338A4">
              <w:rPr>
                <w:szCs w:val="24"/>
              </w:rPr>
              <w:t>- заместитель руководителя – начальник отдела строительства Комитета жилищно-коммунального хозяйства, топливно 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</w:tr>
    </w:tbl>
    <w:p w:rsidR="007338A4" w:rsidRPr="007338A4" w:rsidRDefault="007338A4" w:rsidP="007338A4">
      <w:pPr>
        <w:spacing w:after="0" w:line="240" w:lineRule="auto"/>
        <w:rPr>
          <w:rFonts w:eastAsia="Calibri" w:cs="Times New Roman"/>
          <w:sz w:val="18"/>
          <w:szCs w:val="18"/>
        </w:rPr>
      </w:pPr>
    </w:p>
    <w:p w:rsidR="007338A4" w:rsidRPr="007338A4" w:rsidRDefault="007338A4" w:rsidP="007338A4">
      <w:pPr>
        <w:spacing w:after="0" w:line="240" w:lineRule="auto"/>
        <w:rPr>
          <w:rFonts w:eastAsia="Calibri" w:cs="Times New Roman"/>
          <w:sz w:val="18"/>
          <w:szCs w:val="18"/>
        </w:rPr>
      </w:pPr>
    </w:p>
    <w:p w:rsidR="007338A4" w:rsidRPr="007338A4" w:rsidRDefault="007338A4" w:rsidP="007338A4">
      <w:pPr>
        <w:spacing w:after="0" w:line="240" w:lineRule="auto"/>
        <w:ind w:firstLine="6804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>Приложение  № 2</w:t>
      </w:r>
    </w:p>
    <w:p w:rsidR="007338A4" w:rsidRPr="007338A4" w:rsidRDefault="007338A4" w:rsidP="007338A4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>к постановлению Администрации</w:t>
      </w:r>
    </w:p>
    <w:p w:rsidR="007338A4" w:rsidRPr="007338A4" w:rsidRDefault="007338A4" w:rsidP="007338A4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 xml:space="preserve">Усть-Большерецкого муниципального района </w:t>
      </w:r>
    </w:p>
    <w:p w:rsidR="007338A4" w:rsidRPr="007338A4" w:rsidRDefault="007338A4" w:rsidP="007338A4">
      <w:pPr>
        <w:spacing w:after="0" w:line="240" w:lineRule="auto"/>
        <w:ind w:firstLine="6804"/>
        <w:jc w:val="right"/>
        <w:rPr>
          <w:rFonts w:eastAsia="Calibri" w:cs="Times New Roman"/>
          <w:sz w:val="18"/>
          <w:szCs w:val="18"/>
        </w:rPr>
      </w:pPr>
      <w:r w:rsidRPr="007338A4">
        <w:rPr>
          <w:rFonts w:eastAsia="Calibri" w:cs="Times New Roman"/>
          <w:sz w:val="18"/>
          <w:szCs w:val="18"/>
        </w:rPr>
        <w:t>от ________________№ ______</w:t>
      </w:r>
    </w:p>
    <w:p w:rsidR="007338A4" w:rsidRPr="007338A4" w:rsidRDefault="007338A4" w:rsidP="007338A4">
      <w:pPr>
        <w:spacing w:after="0" w:line="240" w:lineRule="auto"/>
        <w:jc w:val="right"/>
        <w:rPr>
          <w:rFonts w:eastAsia="Calibri" w:cs="Times New Roman"/>
          <w:b/>
          <w:sz w:val="18"/>
          <w:szCs w:val="18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338A4">
        <w:rPr>
          <w:rFonts w:eastAsia="Calibri" w:cs="Times New Roman"/>
          <w:b/>
          <w:szCs w:val="24"/>
        </w:rPr>
        <w:t>Положение</w:t>
      </w: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338A4">
        <w:rPr>
          <w:rFonts w:eastAsia="Calibri" w:cs="Times New Roman"/>
          <w:b/>
          <w:szCs w:val="24"/>
        </w:rPr>
        <w:t xml:space="preserve">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7338A4">
        <w:rPr>
          <w:rFonts w:eastAsia="Calibri" w:cs="Times New Roman"/>
          <w:b/>
          <w:szCs w:val="24"/>
        </w:rPr>
        <w:t>в</w:t>
      </w:r>
      <w:proofErr w:type="gramEnd"/>
      <w:r w:rsidRPr="007338A4">
        <w:rPr>
          <w:rFonts w:eastAsia="Calibri" w:cs="Times New Roman"/>
          <w:b/>
          <w:szCs w:val="24"/>
        </w:rPr>
        <w:t xml:space="preserve">  </w:t>
      </w:r>
      <w:proofErr w:type="gramStart"/>
      <w:r w:rsidRPr="007338A4">
        <w:rPr>
          <w:rFonts w:eastAsia="Calibri" w:cs="Times New Roman"/>
          <w:b/>
          <w:szCs w:val="24"/>
        </w:rPr>
        <w:t>Усть-Большерецком</w:t>
      </w:r>
      <w:proofErr w:type="gramEnd"/>
      <w:r w:rsidRPr="007338A4">
        <w:rPr>
          <w:rFonts w:eastAsia="Calibri" w:cs="Times New Roman"/>
          <w:b/>
          <w:szCs w:val="24"/>
        </w:rPr>
        <w:t xml:space="preserve"> муниципальном районе»</w:t>
      </w: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338A4">
        <w:rPr>
          <w:rFonts w:eastAsia="Calibri" w:cs="Times New Roman"/>
          <w:b/>
          <w:szCs w:val="24"/>
        </w:rPr>
        <w:t>(далее – Положение)</w:t>
      </w: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338A4">
        <w:rPr>
          <w:rFonts w:eastAsia="Calibri" w:cs="Times New Roman"/>
          <w:b/>
          <w:szCs w:val="24"/>
        </w:rPr>
        <w:t>1. Общие положения</w:t>
      </w:r>
    </w:p>
    <w:p w:rsidR="007338A4" w:rsidRPr="007338A4" w:rsidRDefault="007338A4" w:rsidP="007338A4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 xml:space="preserve">1.1. </w:t>
      </w:r>
      <w:proofErr w:type="gramStart"/>
      <w:r w:rsidRPr="007338A4">
        <w:rPr>
          <w:rFonts w:eastAsia="Calibri" w:cs="Times New Roman"/>
          <w:szCs w:val="24"/>
        </w:rPr>
        <w:t>Комиссия по реализации мероприятий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Комиссия) создается в целях проведения конкурсного отбора заявлений на предоставление финансовой поддержки (грантов, субсидий) сельскохозяйственным товаропроизводителям в рамках реализации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финансовая поддержка).</w:t>
      </w:r>
      <w:proofErr w:type="gramEnd"/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1.2.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</w:p>
    <w:p w:rsidR="007338A4" w:rsidRPr="007338A4" w:rsidRDefault="007338A4" w:rsidP="007338A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338A4">
        <w:rPr>
          <w:rFonts w:eastAsia="Calibri" w:cs="Times New Roman"/>
          <w:b/>
          <w:szCs w:val="24"/>
        </w:rPr>
        <w:t>2. Основные задачи Комиссии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 xml:space="preserve">2.1. </w:t>
      </w:r>
      <w:proofErr w:type="gramStart"/>
      <w:r w:rsidRPr="007338A4">
        <w:rPr>
          <w:rFonts w:eastAsia="Calibri" w:cs="Times New Roman"/>
          <w:szCs w:val="24"/>
        </w:rPr>
        <w:t xml:space="preserve">Комиссия рассматривает заявления, поданные на конкурсный отбор  сельскохозяйственными товаропроизводителями Усть-Большерецкого муниципального района, претендующими на получение финансовой поддержки на реализацию мероприятий в рамках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претенденты), и принимает решение о предоставлении финансовой поддержки либо об отказе в предоставлении финансовой поддержки. </w:t>
      </w:r>
      <w:proofErr w:type="gramEnd"/>
    </w:p>
    <w:p w:rsidR="007338A4" w:rsidRPr="007338A4" w:rsidRDefault="007338A4" w:rsidP="007338A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2.2. К основным задачам Комиссии относятся: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1) проверка достоверности сведений, содержащихся в документах, представленных на конкурсный отбор претендентами;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 xml:space="preserve">2) рассмотрение документов на предмет их соответствия установленным требованиям; 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3) оценка бизнес-планов, представленных на конкурсный отбор претендентами;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4) определение победителя конкурсного отбора (получателя финансовой поддержки);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color w:val="000000" w:themeColor="text1"/>
          <w:szCs w:val="24"/>
        </w:rPr>
      </w:pPr>
      <w:r w:rsidRPr="007338A4">
        <w:rPr>
          <w:rFonts w:eastAsia="Calibri" w:cs="Times New Roman"/>
          <w:color w:val="000000" w:themeColor="text1"/>
          <w:szCs w:val="24"/>
        </w:rPr>
        <w:t xml:space="preserve">5) </w:t>
      </w:r>
      <w:proofErr w:type="gramStart"/>
      <w:r w:rsidRPr="007338A4">
        <w:rPr>
          <w:rFonts w:eastAsia="Calibri" w:cs="Times New Roman"/>
          <w:color w:val="000000" w:themeColor="text1"/>
          <w:szCs w:val="24"/>
        </w:rPr>
        <w:t>контроль за</w:t>
      </w:r>
      <w:proofErr w:type="gramEnd"/>
      <w:r w:rsidRPr="007338A4">
        <w:rPr>
          <w:rFonts w:eastAsia="Calibri" w:cs="Times New Roman"/>
          <w:color w:val="000000" w:themeColor="text1"/>
          <w:szCs w:val="24"/>
        </w:rPr>
        <w:t xml:space="preserve"> реализацией мероприятий бизнес-плана, соблюдением порядка и целей использования денежных средств,  предоставленной финансовой поддержки;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color w:val="000000" w:themeColor="text1"/>
          <w:szCs w:val="24"/>
        </w:rPr>
      </w:pPr>
      <w:r w:rsidRPr="007338A4">
        <w:rPr>
          <w:rFonts w:eastAsia="Calibri" w:cs="Times New Roman"/>
          <w:szCs w:val="24"/>
        </w:rPr>
        <w:t>6) принятие решения о возврате полученных средств финансовой поддержки в случае нарушений условий предоставления финансовой поддержки, установленных Порядком и соглашением о предоставлении финансовой поддержки;</w:t>
      </w:r>
      <w:r w:rsidRPr="007338A4">
        <w:rPr>
          <w:rFonts w:eastAsia="Calibri" w:cs="Times New Roman"/>
          <w:color w:val="000000" w:themeColor="text1"/>
          <w:szCs w:val="24"/>
        </w:rPr>
        <w:t xml:space="preserve"> </w:t>
      </w:r>
    </w:p>
    <w:p w:rsidR="007338A4" w:rsidRPr="007338A4" w:rsidRDefault="007338A4" w:rsidP="007338A4">
      <w:pPr>
        <w:spacing w:after="0" w:line="240" w:lineRule="auto"/>
        <w:ind w:firstLine="720"/>
        <w:jc w:val="both"/>
        <w:rPr>
          <w:rFonts w:eastAsia="Calibri" w:cs="Times New Roman"/>
          <w:color w:val="000000" w:themeColor="text1"/>
          <w:szCs w:val="24"/>
        </w:rPr>
      </w:pPr>
      <w:r w:rsidRPr="007338A4">
        <w:rPr>
          <w:rFonts w:eastAsia="Calibri" w:cs="Times New Roman"/>
          <w:color w:val="000000" w:themeColor="text1"/>
          <w:szCs w:val="24"/>
        </w:rPr>
        <w:t>7) рассмотрение иных вопросов, касающихся реализации Порядков предоставления финансовой поддержки.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20"/>
        <w:rPr>
          <w:rFonts w:cs="Times New Roman"/>
          <w:b/>
          <w:szCs w:val="24"/>
        </w:rPr>
      </w:pPr>
    </w:p>
    <w:p w:rsidR="007338A4" w:rsidRPr="007338A4" w:rsidRDefault="007338A4" w:rsidP="007338A4">
      <w:pPr>
        <w:shd w:val="clear" w:color="auto" w:fill="FFFFFF"/>
        <w:spacing w:after="0" w:line="240" w:lineRule="auto"/>
        <w:ind w:firstLine="720"/>
        <w:rPr>
          <w:rFonts w:cs="Times New Roman"/>
          <w:b/>
          <w:szCs w:val="24"/>
        </w:rPr>
      </w:pPr>
    </w:p>
    <w:p w:rsidR="007338A4" w:rsidRPr="007338A4" w:rsidRDefault="007338A4" w:rsidP="007338A4">
      <w:pPr>
        <w:shd w:val="clear" w:color="auto" w:fill="FFFFFF"/>
        <w:spacing w:after="0" w:line="240" w:lineRule="auto"/>
        <w:ind w:firstLine="720"/>
        <w:rPr>
          <w:rFonts w:cs="Times New Roman"/>
          <w:b/>
          <w:szCs w:val="24"/>
        </w:rPr>
      </w:pPr>
    </w:p>
    <w:p w:rsidR="007338A4" w:rsidRPr="007338A4" w:rsidRDefault="007338A4" w:rsidP="007338A4">
      <w:pPr>
        <w:shd w:val="clear" w:color="auto" w:fill="FFFFFF"/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338A4">
        <w:rPr>
          <w:rFonts w:cs="Times New Roman"/>
          <w:b/>
          <w:szCs w:val="24"/>
        </w:rPr>
        <w:t>3. Состав и деятельность Комиссии, порядок принятия решения</w:t>
      </w:r>
    </w:p>
    <w:p w:rsidR="007338A4" w:rsidRPr="007338A4" w:rsidRDefault="007338A4" w:rsidP="007338A4">
      <w:pPr>
        <w:shd w:val="clear" w:color="auto" w:fill="FFFFFF"/>
        <w:spacing w:after="0" w:line="240" w:lineRule="auto"/>
        <w:jc w:val="both"/>
        <w:rPr>
          <w:rFonts w:cs="Times New Roman"/>
          <w:b/>
          <w:szCs w:val="24"/>
        </w:rPr>
      </w:pPr>
    </w:p>
    <w:p w:rsidR="007338A4" w:rsidRPr="007338A4" w:rsidRDefault="007338A4" w:rsidP="007338A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lastRenderedPageBreak/>
        <w:t>3.1. В состав Комиссии входят: председатель Комиссии, заместитель председателя Комиссии, секретарь Комиссии и другие члены Комиссии.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3.2. Комиссию   возглавляет    председатель,    который    организует   работу  по выполнению Комиссией возложенных на неё задач и несёт ответственность за соблюдение Комиссией норм действующего законодательства и норм муниципальных правовых актов, в том числе норм настоящего Положения.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 3.3. Председатель: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1) 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</w:t>
      </w:r>
      <w:proofErr w:type="spellStart"/>
      <w:r w:rsidRPr="007338A4">
        <w:rPr>
          <w:rFonts w:cs="Times New Roman"/>
          <w:szCs w:val="24"/>
        </w:rPr>
        <w:t>Большерецкой</w:t>
      </w:r>
      <w:proofErr w:type="spellEnd"/>
      <w:r w:rsidRPr="007338A4">
        <w:rPr>
          <w:rFonts w:cs="Times New Roman"/>
          <w:szCs w:val="24"/>
        </w:rPr>
        <w:t xml:space="preserve"> еженедельной районной газете «Ударник» извещения о проведении конкурсного отбора;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2) контролирует соответствие поступающих документов установленным требованиям;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3) ведёт заседания Комиссии;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4) обеспечивает своевременное оформление протокола и направление его в Управление экономической политики для последующего оформления соглашений с победителем конкурса;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5) утверждает план работы Комиссии, порядок проведения и график выездных проверок контроля реализации бизнес-планов;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6) инициирует проведение внеплановых заседаний Комиссии – в случае необходимости;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7) в случае обжалования решений Комиссии ведёт переписку с заинтересованными лицами, органами и организациями.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3.4. Заместитель председателя Комиссии в отсутствие председателя либо по его поручению выполняет функции председателя.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3.5. 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B050"/>
          <w:szCs w:val="24"/>
        </w:rPr>
      </w:pPr>
      <w:r w:rsidRPr="007338A4">
        <w:rPr>
          <w:rFonts w:cs="Times New Roman"/>
          <w:szCs w:val="24"/>
        </w:rPr>
        <w:t>3.6. Секретарь Комиссии:</w:t>
      </w:r>
      <w:r w:rsidRPr="007338A4">
        <w:rPr>
          <w:rFonts w:cs="Times New Roman"/>
          <w:color w:val="00B050"/>
          <w:szCs w:val="24"/>
        </w:rPr>
        <w:t xml:space="preserve">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B050"/>
          <w:szCs w:val="24"/>
        </w:rPr>
      </w:pPr>
      <w:r w:rsidRPr="007338A4">
        <w:rPr>
          <w:rFonts w:cs="Times New Roman"/>
          <w:szCs w:val="24"/>
        </w:rPr>
        <w:t>1) осуществляет приём и регистрацию поступивших документов;</w:t>
      </w:r>
      <w:r w:rsidRPr="007338A4">
        <w:rPr>
          <w:rFonts w:cs="Times New Roman"/>
          <w:color w:val="00B050"/>
          <w:szCs w:val="24"/>
        </w:rPr>
        <w:t xml:space="preserve">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2) 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3) 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4) уведомляет членов Комиссии и приглашенных о времени и месте проведения очередного заседания, о повестке дня заседания;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5) направляет претендентам уведомления, подписанные председателем Комиссии;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6) ведёт протоколы заседаний Комиссии;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7) 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- Управление).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3.7. 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3.8. Работа Комиссии осуществляется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lastRenderedPageBreak/>
        <w:t xml:space="preserve">3.9. В процессе заседания  </w:t>
      </w:r>
      <w:r w:rsidRPr="007338A4">
        <w:rPr>
          <w:rFonts w:cs="Times New Roman"/>
          <w:iCs/>
          <w:szCs w:val="24"/>
        </w:rPr>
        <w:t xml:space="preserve">Комиссия рассматривает </w:t>
      </w:r>
      <w:r w:rsidRPr="007338A4">
        <w:rPr>
          <w:rFonts w:cs="Times New Roman"/>
          <w:szCs w:val="24"/>
        </w:rPr>
        <w:t>представленные претендентами</w:t>
      </w:r>
      <w:r w:rsidRPr="007338A4">
        <w:rPr>
          <w:rFonts w:cs="Times New Roman"/>
          <w:iCs/>
          <w:szCs w:val="24"/>
        </w:rPr>
        <w:t xml:space="preserve"> документы, в том числе </w:t>
      </w:r>
      <w:r w:rsidRPr="007338A4">
        <w:rPr>
          <w:rFonts w:cs="Times New Roman"/>
          <w:szCs w:val="24"/>
        </w:rPr>
        <w:t>бизнес-планы. Рассмотрение проводится в отсутствие претендентов.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3.10. Члены Комиссии рассматривают и выражают своё мнение по каждому претенденту относительно: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1) наличия оснований для отказа в предоставлении финансовой поддержки;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2) соответствия представленных документов установленным требованиям;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3) соблюдения претендентами указанных в опубликованном извещении условий предоставления финансовой поддержки;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4) возможности реализации мероприятий бизнес-плана.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iCs/>
          <w:szCs w:val="24"/>
        </w:rPr>
        <w:t>3.11.</w:t>
      </w:r>
      <w:r w:rsidRPr="007338A4">
        <w:rPr>
          <w:rFonts w:eastAsia="Calibri" w:cs="Times New Roman"/>
          <w:szCs w:val="24"/>
        </w:rPr>
        <w:t xml:space="preserve"> Для решения возложенных на нее задач Комиссия вправе: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1) 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 xml:space="preserve"> 2) привлекать для проведения экспертизы проектов специалистов, не являющихся членами Комиссии. При принятии решений указанные специалисты имеют право совещательного голоса.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3.12. Комиссия имеет право</w:t>
      </w:r>
      <w:r w:rsidRPr="007338A4">
        <w:rPr>
          <w:rFonts w:eastAsia="Calibri" w:cs="Times New Roman"/>
          <w:color w:val="00B050"/>
          <w:szCs w:val="24"/>
        </w:rPr>
        <w:t xml:space="preserve"> </w:t>
      </w:r>
      <w:r w:rsidRPr="007338A4">
        <w:rPr>
          <w:rFonts w:eastAsia="Calibri" w:cs="Times New Roman"/>
          <w:szCs w:val="24"/>
        </w:rPr>
        <w:t>по представлению Управления принять решение о продлении получателю финансовой поддержки срока реализации мероприятий, в рамках представленного им бизнес-плана.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3.13. Комиссия также вправе запрашивать у получателей финансовой поддержки иные документы способствующие разъяснить возникшие у членов Комиссии вопросы.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 xml:space="preserve">3.14. </w:t>
      </w:r>
      <w:r w:rsidRPr="007338A4">
        <w:rPr>
          <w:rFonts w:eastAsia="Calibri" w:cs="Times New Roman"/>
          <w:iCs/>
          <w:szCs w:val="24"/>
        </w:rPr>
        <w:t>Участвующие   в   заседании   члены    Комиссии    оценивают   представленные  документы, руководствуясь</w:t>
      </w:r>
      <w:r w:rsidRPr="007338A4">
        <w:rPr>
          <w:rFonts w:eastAsia="Calibri" w:cs="Times New Roman"/>
          <w:szCs w:val="24"/>
        </w:rPr>
        <w:t xml:space="preserve"> принципами непредвзятости и объективности.</w:t>
      </w: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 xml:space="preserve">3.15. Комиссия выявляет победителя конкурсного отбора по  результатам сравнительной оценки документов, представленных претендентами, и принимает решение </w:t>
      </w:r>
      <w:r w:rsidRPr="007338A4">
        <w:rPr>
          <w:rFonts w:eastAsia="Calibri" w:cs="Times New Roman"/>
          <w:iCs/>
          <w:szCs w:val="24"/>
        </w:rPr>
        <w:t>путём открытого голосования.</w:t>
      </w:r>
      <w:r w:rsidRPr="007338A4">
        <w:rPr>
          <w:rFonts w:eastAsia="Calibri" w:cs="Times New Roman"/>
          <w:szCs w:val="24"/>
        </w:rPr>
        <w:t xml:space="preserve"> </w:t>
      </w:r>
      <w:r w:rsidRPr="007338A4">
        <w:rPr>
          <w:rFonts w:eastAsia="Calibri" w:cs="Times New Roman"/>
          <w:iCs/>
          <w:szCs w:val="24"/>
        </w:rPr>
        <w:t>Каждый член Комиссии может отдать свой голос «за» только за одного из претендентов.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>3.16.  Решения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3.17. 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7338A4">
        <w:rPr>
          <w:rFonts w:cs="Times New Roman"/>
          <w:color w:val="000000" w:themeColor="text1"/>
          <w:szCs w:val="24"/>
        </w:rPr>
        <w:t>3.18. Решение Комиссии оформляется протоколом в течение 3 рабочих дней и направляется в Управление экономической политики для последующего заключения соответствующего соглашения с победителем конкурсного отбора.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38A4">
        <w:rPr>
          <w:rFonts w:cs="Times New Roman"/>
          <w:szCs w:val="24"/>
        </w:rPr>
        <w:t xml:space="preserve">3.19. В случае уклонения победителя  конкурсного отбора от заключения соглашения финансовая поддержка предоставляется претенденту, занявшему второе место по количеству голосов «за» согласно протоколу заседания Комиссии. </w:t>
      </w:r>
    </w:p>
    <w:p w:rsidR="007338A4" w:rsidRPr="007338A4" w:rsidRDefault="007338A4" w:rsidP="007338A4">
      <w:pPr>
        <w:shd w:val="clear" w:color="auto" w:fill="FFFFFF"/>
        <w:spacing w:after="0" w:line="240" w:lineRule="auto"/>
        <w:ind w:firstLine="709"/>
        <w:rPr>
          <w:rFonts w:cs="Times New Roman"/>
          <w:b/>
          <w:szCs w:val="24"/>
        </w:rPr>
      </w:pPr>
    </w:p>
    <w:p w:rsidR="007338A4" w:rsidRPr="007338A4" w:rsidRDefault="007338A4" w:rsidP="007338A4">
      <w:pPr>
        <w:shd w:val="clear" w:color="auto" w:fill="FFFFFF"/>
        <w:spacing w:after="0" w:line="240" w:lineRule="auto"/>
        <w:jc w:val="center"/>
        <w:rPr>
          <w:rFonts w:cs="Times New Roman"/>
          <w:b/>
          <w:szCs w:val="24"/>
        </w:rPr>
      </w:pPr>
      <w:r w:rsidRPr="007338A4">
        <w:rPr>
          <w:rFonts w:cs="Times New Roman"/>
          <w:b/>
          <w:szCs w:val="24"/>
        </w:rPr>
        <w:t xml:space="preserve">4. Заключительные положения </w:t>
      </w:r>
    </w:p>
    <w:p w:rsidR="007338A4" w:rsidRPr="007338A4" w:rsidRDefault="007338A4" w:rsidP="007338A4">
      <w:pPr>
        <w:shd w:val="clear" w:color="auto" w:fill="FFFFFF"/>
        <w:spacing w:after="0" w:line="240" w:lineRule="auto"/>
        <w:jc w:val="center"/>
        <w:rPr>
          <w:rFonts w:cs="Times New Roman"/>
          <w:b/>
          <w:szCs w:val="24"/>
        </w:rPr>
      </w:pPr>
    </w:p>
    <w:p w:rsidR="007338A4" w:rsidRPr="007338A4" w:rsidRDefault="007338A4" w:rsidP="007338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338A4">
        <w:rPr>
          <w:rFonts w:eastAsia="Calibri" w:cs="Times New Roman"/>
          <w:szCs w:val="24"/>
        </w:rPr>
        <w:t>4.1. Комиссия не осуществляет переписки с соискателями финансовой поддержки, документы которых отклонены. Мотивы отклонения предоставленных документов заявителем не сообщаются. Представленные для отбора бизнес-планы не  рецензируются, документы, и материалы не возвращаются.</w:t>
      </w:r>
    </w:p>
    <w:p w:rsidR="00B74F3A" w:rsidRDefault="00B74F3A">
      <w:bookmarkStart w:id="0" w:name="_GoBack"/>
      <w:bookmarkEnd w:id="0"/>
    </w:p>
    <w:sectPr w:rsidR="00B74F3A" w:rsidSect="007576C7">
      <w:footerReference w:type="even" r:id="rId6"/>
      <w:footerReference w:type="default" r:id="rId7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7338A4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7338A4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7338A4" w:rsidP="007D13E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78"/>
    <w:rsid w:val="007338A4"/>
    <w:rsid w:val="00B74F3A"/>
    <w:rsid w:val="00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38A4"/>
  </w:style>
  <w:style w:type="character" w:styleId="a5">
    <w:name w:val="page number"/>
    <w:basedOn w:val="a0"/>
    <w:rsid w:val="007338A4"/>
  </w:style>
  <w:style w:type="table" w:styleId="a6">
    <w:name w:val="Table Grid"/>
    <w:basedOn w:val="a1"/>
    <w:uiPriority w:val="59"/>
    <w:rsid w:val="007338A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38A4"/>
  </w:style>
  <w:style w:type="character" w:styleId="a5">
    <w:name w:val="page number"/>
    <w:basedOn w:val="a0"/>
    <w:rsid w:val="007338A4"/>
  </w:style>
  <w:style w:type="table" w:styleId="a6">
    <w:name w:val="Table Grid"/>
    <w:basedOn w:val="a1"/>
    <w:uiPriority w:val="59"/>
    <w:rsid w:val="007338A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2019-11-27T22:37:00Z</dcterms:created>
  <dcterms:modified xsi:type="dcterms:W3CDTF">2019-11-27T22:38:00Z</dcterms:modified>
</cp:coreProperties>
</file>