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</w:t>
      </w:r>
      <w:r w:rsidR="0065772B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__</w:t>
      </w:r>
      <w:r w:rsidR="0065772B">
        <w:rPr>
          <w:b/>
          <w:color w:val="000000"/>
          <w:spacing w:val="9"/>
        </w:rPr>
        <w:t>308</w:t>
      </w:r>
      <w:r w:rsidR="00157494">
        <w:rPr>
          <w:b/>
          <w:color w:val="000000"/>
          <w:spacing w:val="9"/>
        </w:rPr>
        <w:t>____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BD6D7A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BD6D7A">
              <w:rPr>
                <w:b/>
              </w:rPr>
              <w:t>«А</w:t>
            </w:r>
            <w:r w:rsidR="00BD6D7A" w:rsidRPr="00743E41">
              <w:rPr>
                <w:b/>
              </w:rPr>
              <w:t>дминистративн</w:t>
            </w:r>
            <w:r w:rsidR="00BD6D7A">
              <w:rPr>
                <w:b/>
              </w:rPr>
              <w:t>ый</w:t>
            </w:r>
            <w:r w:rsidR="00BD6D7A" w:rsidRPr="00743E41">
              <w:rPr>
                <w:b/>
              </w:rPr>
              <w:t xml:space="preserve"> регламент </w:t>
            </w:r>
            <w:r w:rsidR="00BD6D7A" w:rsidRPr="00AD64D7">
              <w:rPr>
                <w:b/>
              </w:rPr>
              <w:t xml:space="preserve">предоставления </w:t>
            </w:r>
            <w:r w:rsidR="00BD6D7A">
              <w:rPr>
                <w:b/>
              </w:rPr>
              <w:t xml:space="preserve">муниципальной услуги </w:t>
            </w:r>
            <w:r w:rsidR="00BD6D7A" w:rsidRPr="00DE39FF">
              <w:rPr>
                <w:b/>
              </w:rPr>
              <w:t xml:space="preserve">по </w:t>
            </w:r>
            <w:r w:rsidR="00BD6D7A" w:rsidRPr="00772AB7">
              <w:rPr>
                <w:b/>
              </w:rPr>
              <w:t>утверждению схемы расположения земельного участка на кадастровом плане территории</w:t>
            </w:r>
            <w:r w:rsidR="00BD6D7A">
              <w:rPr>
                <w:b/>
                <w:szCs w:val="28"/>
              </w:rPr>
              <w:t>», утвержденный</w:t>
            </w:r>
            <w:r w:rsidR="003340D9">
              <w:rPr>
                <w:b/>
              </w:rPr>
              <w:t xml:space="preserve">  </w:t>
            </w:r>
            <w:r>
              <w:rPr>
                <w:b/>
              </w:rPr>
              <w:t>постановлени</w:t>
            </w:r>
            <w:r w:rsidR="00BD6D7A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</w:t>
            </w:r>
            <w:r w:rsidR="003340D9">
              <w:rPr>
                <w:b/>
              </w:rPr>
              <w:t>Б</w:t>
            </w:r>
            <w:r>
              <w:rPr>
                <w:b/>
              </w:rPr>
              <w:t>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F5314">
              <w:rPr>
                <w:b/>
              </w:rPr>
              <w:t>1</w:t>
            </w:r>
            <w:r w:rsidR="00AF5DCE">
              <w:rPr>
                <w:b/>
              </w:rPr>
              <w:t>5</w:t>
            </w:r>
            <w:r>
              <w:rPr>
                <w:b/>
              </w:rPr>
              <w:t>.0</w:t>
            </w:r>
            <w:r w:rsidR="00DF5314">
              <w:rPr>
                <w:b/>
              </w:rPr>
              <w:t>5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AF5DCE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BD6D7A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BD6D7A" w:rsidRPr="00BD6D7A">
        <w:t>«Административный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</w:t>
      </w:r>
      <w:r w:rsidR="00BD6D7A" w:rsidRPr="00BD6D7A">
        <w:rPr>
          <w:szCs w:val="28"/>
        </w:rPr>
        <w:t>», утвержденный</w:t>
      </w:r>
      <w:r w:rsidR="00BD6D7A" w:rsidRPr="00BD6D7A">
        <w:t xml:space="preserve"> постановлением Администрации Усть-Большерецкого муниципального района от 15.05.2019 № 200</w:t>
      </w:r>
      <w:r w:rsidR="00BD6D7A">
        <w:rPr>
          <w:color w:val="000000"/>
        </w:rPr>
        <w:t>,</w:t>
      </w:r>
      <w:r w:rsidR="00BD6D7A" w:rsidRPr="00BD6D7A">
        <w:rPr>
          <w:color w:val="000000"/>
        </w:rPr>
        <w:t xml:space="preserve"> </w:t>
      </w:r>
      <w:r w:rsidR="00B24AF4">
        <w:rPr>
          <w:color w:val="000000"/>
        </w:rPr>
        <w:t>следующие изменения:</w:t>
      </w:r>
    </w:p>
    <w:p w:rsidR="0045484D" w:rsidRDefault="0045484D" w:rsidP="0045484D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45484D" w:rsidRDefault="0045484D" w:rsidP="00BD6D7A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45484D" w:rsidRDefault="0045484D" w:rsidP="0045484D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45484D" w:rsidRDefault="0045484D" w:rsidP="00BD6D7A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340D9" w:rsidRPr="00312835" w:rsidRDefault="003340D9" w:rsidP="003340D9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340D9" w:rsidRPr="00312835" w:rsidRDefault="003340D9" w:rsidP="003340D9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BD6D7A" w:rsidRPr="00743E41" w:rsidRDefault="00BD6D7A" w:rsidP="00BD6D7A">
      <w:pPr>
        <w:ind w:firstLine="360"/>
        <w:jc w:val="both"/>
        <w:rPr>
          <w:color w:val="FF0000"/>
        </w:rPr>
      </w:pPr>
      <w:r>
        <w:rPr>
          <w:color w:val="000000"/>
        </w:rPr>
        <w:lastRenderedPageBreak/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45484D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88367D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</w:t>
      </w:r>
      <w:r w:rsidR="0045484D">
        <w:t xml:space="preserve">        </w:t>
      </w:r>
      <w:r>
        <w:t xml:space="preserve">        </w:t>
      </w:r>
      <w:r w:rsidR="0045484D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340D9"/>
    <w:rsid w:val="00377848"/>
    <w:rsid w:val="00382536"/>
    <w:rsid w:val="003E779A"/>
    <w:rsid w:val="003F2F0C"/>
    <w:rsid w:val="0045484D"/>
    <w:rsid w:val="0046463B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5772B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88367D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5DCE"/>
    <w:rsid w:val="00AF68B9"/>
    <w:rsid w:val="00B11010"/>
    <w:rsid w:val="00B24AF4"/>
    <w:rsid w:val="00B3483D"/>
    <w:rsid w:val="00B746BA"/>
    <w:rsid w:val="00B8709E"/>
    <w:rsid w:val="00BC4C93"/>
    <w:rsid w:val="00BD6D7A"/>
    <w:rsid w:val="00C046B2"/>
    <w:rsid w:val="00C45E4E"/>
    <w:rsid w:val="00CF6E31"/>
    <w:rsid w:val="00D2575B"/>
    <w:rsid w:val="00D71A6B"/>
    <w:rsid w:val="00D865C4"/>
    <w:rsid w:val="00DA2629"/>
    <w:rsid w:val="00DE39FF"/>
    <w:rsid w:val="00DE6744"/>
    <w:rsid w:val="00DF531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0223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2020-11-24T00:19:00Z</cp:lastPrinted>
  <dcterms:created xsi:type="dcterms:W3CDTF">2021-09-30T03:13:00Z</dcterms:created>
  <dcterms:modified xsi:type="dcterms:W3CDTF">2021-10-01T00:05:00Z</dcterms:modified>
</cp:coreProperties>
</file>